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BA5" w14:textId="623A988F" w:rsidR="001C28FA" w:rsidRPr="0035620F" w:rsidRDefault="00355E67" w:rsidP="00B72856">
      <w:pPr>
        <w:pStyle w:val="a3"/>
        <w:tabs>
          <w:tab w:val="left" w:pos="8179"/>
        </w:tabs>
        <w:ind w:left="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 w:rsidRPr="001C28FA">
        <w:rPr>
          <w:rFonts w:ascii="Times New Roman" w:hAnsi="Times New Roman" w:cs="Times New Roman"/>
          <w:position w:val="1"/>
          <w:sz w:val="24"/>
          <w:szCs w:val="24"/>
        </w:rPr>
        <w:t>СОСТАВЛЕНИЕ ИНДИВИДУАЛЬНОЙ ВЕЛНЕС</w:t>
      </w:r>
    </w:p>
    <w:p w14:paraId="752A915A" w14:textId="77777777" w:rsidR="00355E67" w:rsidRPr="001C28FA" w:rsidRDefault="00355E67" w:rsidP="00C906DE">
      <w:pPr>
        <w:pStyle w:val="a3"/>
        <w:tabs>
          <w:tab w:val="left" w:pos="8179"/>
        </w:tabs>
        <w:ind w:left="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 w:rsidRPr="001C28FA">
        <w:rPr>
          <w:rFonts w:ascii="Times New Roman" w:hAnsi="Times New Roman" w:cs="Times New Roman"/>
          <w:position w:val="1"/>
          <w:sz w:val="24"/>
          <w:szCs w:val="24"/>
        </w:rPr>
        <w:t>ПРОГРАММЫ ПРИ ПОМОЩИ СОВРЕМЕННЫХ МЕТОДИК КОМПЛЕКСНОГО ВЕЛНЕС ТЕСТИРОАНИЯ.</w:t>
      </w:r>
    </w:p>
    <w:p w14:paraId="03C4FA57" w14:textId="7A396DA4" w:rsidR="00355E67" w:rsidRPr="001C28FA" w:rsidRDefault="00355E67" w:rsidP="00C906DE">
      <w:pPr>
        <w:pStyle w:val="a3"/>
        <w:tabs>
          <w:tab w:val="left" w:pos="8179"/>
        </w:tabs>
        <w:ind w:left="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 w:rsidRPr="001C28FA">
        <w:rPr>
          <w:rFonts w:ascii="Times New Roman" w:hAnsi="Times New Roman" w:cs="Times New Roman"/>
          <w:position w:val="1"/>
          <w:sz w:val="24"/>
          <w:szCs w:val="24"/>
        </w:rPr>
        <w:t>ОБЬЕДИНЕНИЕ ДИАГНОСТИЧЕСКОГО ОБОРУДОВАНИЯ И МЕДИЦИНСКОЙ ИНФОРМАЦИОННОЙ СИСТЕМЫ В ЕДИНОЕ ИНФОРМАЦИОННОЕ ПРОСТРАНСТВО КАК ПРЕИМУЩЕСТВО В РАБОТЕ ВЕЛНЕС КЛИНИКИ.</w:t>
      </w:r>
    </w:p>
    <w:p w14:paraId="0830328E" w14:textId="5C4F5F2A" w:rsidR="00355E67" w:rsidRPr="001C28FA" w:rsidRDefault="00355E67" w:rsidP="00C906DE">
      <w:pPr>
        <w:pStyle w:val="a3"/>
        <w:tabs>
          <w:tab w:val="left" w:pos="8179"/>
        </w:tabs>
        <w:ind w:left="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 w:rsidRPr="001C28FA">
        <w:rPr>
          <w:rFonts w:ascii="Times New Roman" w:hAnsi="Times New Roman" w:cs="Times New Roman"/>
          <w:position w:val="1"/>
          <w:sz w:val="24"/>
          <w:szCs w:val="24"/>
        </w:rPr>
        <w:t>УСИЛЕНИЕ КОМАНДООБРАЗОВАНИЯ В ВЕЛНЕС КЛИНИКЕ И УВЕЛИЧЕНИЕ ПРОДАЖ.</w:t>
      </w:r>
    </w:p>
    <w:p w14:paraId="6AA8876B" w14:textId="77777777" w:rsidR="00E063B8" w:rsidRPr="001C28FA" w:rsidRDefault="00E063B8" w:rsidP="00E063B8">
      <w:pPr>
        <w:pStyle w:val="a3"/>
        <w:tabs>
          <w:tab w:val="left" w:pos="81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842E9" w14:textId="77777777" w:rsidR="00605212" w:rsidRDefault="001C28FA" w:rsidP="00E643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Белозеров А.А.</w:t>
      </w:r>
      <w:r w:rsidR="006052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спортивный врач, травматолог</w:t>
      </w:r>
      <w:r w:rsidR="00605212">
        <w:rPr>
          <w:rFonts w:ascii="Times New Roman" w:hAnsi="Times New Roman"/>
        </w:rPr>
        <w:t>-</w:t>
      </w:r>
      <w:r>
        <w:rPr>
          <w:rFonts w:ascii="Times New Roman" w:hAnsi="Times New Roman"/>
        </w:rPr>
        <w:t>ортопед, реабилитолог</w:t>
      </w:r>
      <w:r w:rsidR="00605212">
        <w:rPr>
          <w:rFonts w:ascii="Times New Roman" w:hAnsi="Times New Roman"/>
        </w:rPr>
        <w:t>,</w:t>
      </w:r>
    </w:p>
    <w:p w14:paraId="52B4402E" w14:textId="59B4F7A7" w:rsidR="001C28FA" w:rsidRPr="001C28FA" w:rsidRDefault="00605212" w:rsidP="00E643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2966A9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2966A9">
        <w:rPr>
          <w:rFonts w:ascii="Times New Roman" w:hAnsi="Times New Roman"/>
        </w:rPr>
        <w:t xml:space="preserve">: </w:t>
      </w:r>
      <w:hyperlink r:id="rId5" w:history="1">
        <w:r w:rsidR="00E643D2" w:rsidRPr="0073037C">
          <w:rPr>
            <w:rStyle w:val="a5"/>
            <w:rFonts w:ascii="Times New Roman" w:hAnsi="Times New Roman"/>
          </w:rPr>
          <w:t>294</w:t>
        </w:r>
        <w:r w:rsidR="00E643D2" w:rsidRPr="0073037C">
          <w:rPr>
            <w:rStyle w:val="a5"/>
            <w:rFonts w:ascii="Times New Roman" w:hAnsi="Times New Roman"/>
            <w:lang w:val="en-US"/>
          </w:rPr>
          <w:t>ba</w:t>
        </w:r>
        <w:r w:rsidR="00E643D2" w:rsidRPr="0073037C">
          <w:rPr>
            <w:rStyle w:val="a5"/>
            <w:rFonts w:ascii="Times New Roman" w:hAnsi="Times New Roman"/>
          </w:rPr>
          <w:t>@</w:t>
        </w:r>
        <w:r w:rsidR="00E643D2" w:rsidRPr="0073037C">
          <w:rPr>
            <w:rStyle w:val="a5"/>
            <w:rFonts w:ascii="Times New Roman" w:hAnsi="Times New Roman"/>
            <w:lang w:val="en-US"/>
          </w:rPr>
          <w:t>mail</w:t>
        </w:r>
        <w:r w:rsidR="00E643D2" w:rsidRPr="0073037C">
          <w:rPr>
            <w:rStyle w:val="a5"/>
            <w:rFonts w:ascii="Times New Roman" w:hAnsi="Times New Roman"/>
          </w:rPr>
          <w:t>.</w:t>
        </w:r>
        <w:r w:rsidR="00E643D2" w:rsidRPr="0073037C">
          <w:rPr>
            <w:rStyle w:val="a5"/>
            <w:rFonts w:ascii="Times New Roman" w:hAnsi="Times New Roman"/>
            <w:lang w:val="en-US"/>
          </w:rPr>
          <w:t>ru</w:t>
        </w:r>
      </w:hyperlink>
    </w:p>
    <w:p w14:paraId="37CA25DF" w14:textId="77777777" w:rsidR="001C28FA" w:rsidRPr="001C28FA" w:rsidRDefault="001C28FA" w:rsidP="00E643D2">
      <w:pPr>
        <w:jc w:val="center"/>
        <w:rPr>
          <w:rFonts w:ascii="Times New Roman" w:hAnsi="Times New Roman"/>
        </w:rPr>
      </w:pPr>
    </w:p>
    <w:p w14:paraId="0E8E6A2B" w14:textId="25DA4FC5" w:rsidR="00DA6731" w:rsidRPr="000C2E87" w:rsidRDefault="001C28FA" w:rsidP="00E643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ООО «Медикалсофт, г. Москва</w:t>
      </w:r>
    </w:p>
    <w:p w14:paraId="2C9AB1EC" w14:textId="77777777" w:rsidR="00D117ED" w:rsidRPr="000C2E87" w:rsidRDefault="00D117ED" w:rsidP="00E643D2">
      <w:pPr>
        <w:jc w:val="center"/>
        <w:rPr>
          <w:rFonts w:ascii="Times New Roman" w:hAnsi="Times New Roman"/>
        </w:rPr>
      </w:pPr>
    </w:p>
    <w:p w14:paraId="72E3BADD" w14:textId="7A3E549B" w:rsidR="0011793E" w:rsidRPr="000C2E87" w:rsidRDefault="00E31F47" w:rsidP="002966A9">
      <w:pPr>
        <w:spacing w:after="240"/>
        <w:jc w:val="both"/>
        <w:rPr>
          <w:rFonts w:ascii="Times New Roman" w:hAnsi="Times New Roman"/>
          <w:color w:val="000000"/>
        </w:rPr>
      </w:pPr>
      <w:r w:rsidRPr="000C2E87">
        <w:rPr>
          <w:rFonts w:ascii="Times New Roman" w:hAnsi="Times New Roman"/>
        </w:rPr>
        <w:t xml:space="preserve">В докладе отображена технология составления индивидуальной велнес программы, используя принципы </w:t>
      </w:r>
      <w:r w:rsidRPr="000C2E87">
        <w:rPr>
          <w:rFonts w:ascii="Times New Roman" w:hAnsi="Times New Roman"/>
          <w:lang w:val="en-US"/>
        </w:rPr>
        <w:t>FITT</w:t>
      </w:r>
      <w:r w:rsidR="00541DDF" w:rsidRPr="000C2E87">
        <w:rPr>
          <w:rFonts w:ascii="Times New Roman" w:hAnsi="Times New Roman"/>
        </w:rPr>
        <w:t xml:space="preserve"> (частота, интенсивность, тип, время </w:t>
      </w:r>
      <w:r w:rsidR="00E64E35" w:rsidRPr="000C2E87">
        <w:rPr>
          <w:rFonts w:ascii="Times New Roman" w:hAnsi="Times New Roman"/>
        </w:rPr>
        <w:t xml:space="preserve">процедур и </w:t>
      </w:r>
      <w:r w:rsidR="00541DDF" w:rsidRPr="000C2E87">
        <w:rPr>
          <w:rFonts w:ascii="Times New Roman" w:hAnsi="Times New Roman"/>
        </w:rPr>
        <w:t>тренировок)</w:t>
      </w:r>
      <w:r w:rsidRPr="000C2E87">
        <w:rPr>
          <w:rFonts w:ascii="Times New Roman" w:hAnsi="Times New Roman"/>
        </w:rPr>
        <w:t xml:space="preserve"> при помощи </w:t>
      </w:r>
      <w:r w:rsidR="00541DDF" w:rsidRPr="000C2E87">
        <w:rPr>
          <w:rFonts w:ascii="Times New Roman" w:hAnsi="Times New Roman"/>
        </w:rPr>
        <w:t xml:space="preserve">основных </w:t>
      </w:r>
      <w:r w:rsidRPr="000C2E87">
        <w:rPr>
          <w:rFonts w:ascii="Times New Roman" w:hAnsi="Times New Roman"/>
          <w:color w:val="000000"/>
        </w:rPr>
        <w:t xml:space="preserve">методик </w:t>
      </w:r>
      <w:r w:rsidR="00CE6CD5" w:rsidRPr="000C2E87">
        <w:rPr>
          <w:rFonts w:ascii="Times New Roman" w:hAnsi="Times New Roman"/>
          <w:color w:val="000000"/>
        </w:rPr>
        <w:t>велнес</w:t>
      </w:r>
      <w:r w:rsidRPr="000C2E87">
        <w:rPr>
          <w:rFonts w:ascii="Times New Roman" w:hAnsi="Times New Roman"/>
          <w:color w:val="000000"/>
        </w:rPr>
        <w:t xml:space="preserve"> тестирования</w:t>
      </w:r>
      <w:r w:rsidR="00541DDF" w:rsidRPr="000C2E87">
        <w:rPr>
          <w:rFonts w:ascii="Times New Roman" w:hAnsi="Times New Roman"/>
          <w:color w:val="000000"/>
        </w:rPr>
        <w:t>.</w:t>
      </w:r>
    </w:p>
    <w:p w14:paraId="65B34063" w14:textId="429F7743" w:rsidR="00541DDF" w:rsidRPr="000C2E87" w:rsidRDefault="00541DDF" w:rsidP="00605212">
      <w:pPr>
        <w:jc w:val="both"/>
        <w:rPr>
          <w:rFonts w:ascii="Times New Roman" w:hAnsi="Times New Roman"/>
          <w:color w:val="000000"/>
        </w:rPr>
      </w:pPr>
      <w:r w:rsidRPr="000C2E87">
        <w:rPr>
          <w:rFonts w:ascii="Times New Roman" w:hAnsi="Times New Roman"/>
          <w:color w:val="000000"/>
        </w:rPr>
        <w:t xml:space="preserve">Обзор основных методик </w:t>
      </w:r>
      <w:r w:rsidR="00DC3A37" w:rsidRPr="000C2E87">
        <w:rPr>
          <w:rFonts w:ascii="Times New Roman" w:hAnsi="Times New Roman"/>
          <w:color w:val="000000"/>
        </w:rPr>
        <w:t>велнес</w:t>
      </w:r>
      <w:r w:rsidRPr="000C2E87">
        <w:rPr>
          <w:rFonts w:ascii="Times New Roman" w:hAnsi="Times New Roman"/>
          <w:color w:val="000000"/>
        </w:rPr>
        <w:t xml:space="preserve"> </w:t>
      </w:r>
      <w:r w:rsidR="00DC3A37" w:rsidRPr="000C2E87">
        <w:rPr>
          <w:rFonts w:ascii="Times New Roman" w:hAnsi="Times New Roman"/>
          <w:color w:val="000000"/>
        </w:rPr>
        <w:t xml:space="preserve">диагностики </w:t>
      </w:r>
      <w:r w:rsidRPr="000C2E87">
        <w:rPr>
          <w:rFonts w:ascii="Times New Roman" w:hAnsi="Times New Roman"/>
          <w:color w:val="000000"/>
        </w:rPr>
        <w:t>в том числе:</w:t>
      </w:r>
    </w:p>
    <w:p w14:paraId="537B204C" w14:textId="0862A2E2" w:rsidR="00E31F47" w:rsidRPr="00B72856" w:rsidRDefault="00B72856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</w:t>
      </w:r>
      <w:r w:rsidR="005F66CD" w:rsidRPr="00B72856">
        <w:rPr>
          <w:rFonts w:ascii="Times New Roman" w:hAnsi="Times New Roman"/>
          <w:color w:val="000000"/>
        </w:rPr>
        <w:t>ногочастотная сегментарная б</w:t>
      </w:r>
      <w:r w:rsidR="00E31F47" w:rsidRPr="00B72856">
        <w:rPr>
          <w:rFonts w:ascii="Times New Roman" w:hAnsi="Times New Roman"/>
          <w:color w:val="000000"/>
        </w:rPr>
        <w:t>иоимпедансометрия</w:t>
      </w:r>
      <w:r w:rsidR="00541DDF" w:rsidRPr="00B72856">
        <w:rPr>
          <w:rFonts w:ascii="Times New Roman" w:hAnsi="Times New Roman"/>
          <w:color w:val="000000"/>
        </w:rPr>
        <w:t>, ц</w:t>
      </w:r>
      <w:r w:rsidR="00E31F47" w:rsidRPr="00B72856">
        <w:rPr>
          <w:rFonts w:ascii="Times New Roman" w:hAnsi="Times New Roman"/>
          <w:color w:val="000000"/>
        </w:rPr>
        <w:t>ифровой анализ пульсовой волны</w:t>
      </w:r>
      <w:r w:rsidR="00541DDF" w:rsidRPr="00B72856">
        <w:rPr>
          <w:rFonts w:ascii="Times New Roman" w:hAnsi="Times New Roman"/>
          <w:color w:val="000000"/>
        </w:rPr>
        <w:t>, ц</w:t>
      </w:r>
      <w:r w:rsidR="00E31F47" w:rsidRPr="00B72856">
        <w:rPr>
          <w:rFonts w:ascii="Times New Roman" w:hAnsi="Times New Roman"/>
          <w:color w:val="000000"/>
        </w:rPr>
        <w:t>ифровой анализ вариабельности сердечного ритма</w:t>
      </w:r>
      <w:r w:rsidR="00A04F57" w:rsidRPr="00B72856">
        <w:rPr>
          <w:rFonts w:ascii="Times New Roman" w:hAnsi="Times New Roman"/>
          <w:color w:val="000000"/>
        </w:rPr>
        <w:t>,</w:t>
      </w:r>
      <w:r w:rsidR="00DC3A37" w:rsidRPr="00B72856">
        <w:rPr>
          <w:rFonts w:ascii="Times New Roman" w:hAnsi="Times New Roman"/>
          <w:color w:val="000000"/>
        </w:rPr>
        <w:t xml:space="preserve"> гальваническая реакция кожных покровов, </w:t>
      </w:r>
      <w:r w:rsidR="00A04F57" w:rsidRPr="00B72856">
        <w:rPr>
          <w:rFonts w:ascii="Times New Roman" w:hAnsi="Times New Roman"/>
          <w:color w:val="000000"/>
        </w:rPr>
        <w:t>методы прямой и непрям</w:t>
      </w:r>
      <w:r w:rsidR="0096264E" w:rsidRPr="00B72856">
        <w:rPr>
          <w:rFonts w:ascii="Times New Roman" w:hAnsi="Times New Roman"/>
          <w:color w:val="000000"/>
        </w:rPr>
        <w:t xml:space="preserve">ой велоэргометрии и оценки </w:t>
      </w:r>
      <w:r w:rsidR="00A04F57" w:rsidRPr="00B72856">
        <w:rPr>
          <w:rFonts w:ascii="Times New Roman" w:hAnsi="Times New Roman"/>
          <w:color w:val="000000"/>
        </w:rPr>
        <w:t>макси</w:t>
      </w:r>
      <w:r w:rsidR="00200068" w:rsidRPr="00B72856">
        <w:rPr>
          <w:rFonts w:ascii="Times New Roman" w:hAnsi="Times New Roman"/>
          <w:color w:val="000000"/>
        </w:rPr>
        <w:t>мального потребления к</w:t>
      </w:r>
      <w:r w:rsidR="00F01B7A" w:rsidRPr="00B72856">
        <w:rPr>
          <w:rFonts w:ascii="Times New Roman" w:hAnsi="Times New Roman"/>
          <w:color w:val="000000"/>
        </w:rPr>
        <w:t>ислорода</w:t>
      </w:r>
      <w:r w:rsidR="0096264E" w:rsidRPr="00B72856">
        <w:rPr>
          <w:rFonts w:ascii="Times New Roman" w:hAnsi="Times New Roman"/>
          <w:color w:val="000000"/>
        </w:rPr>
        <w:t>, функциональные нагрузочные тесты,</w:t>
      </w:r>
      <w:r w:rsidR="00572CF8" w:rsidRPr="00B72856">
        <w:rPr>
          <w:rFonts w:ascii="Times New Roman" w:hAnsi="Times New Roman"/>
          <w:color w:val="000000"/>
        </w:rPr>
        <w:t xml:space="preserve"> </w:t>
      </w:r>
      <w:r w:rsidR="00F01B7A" w:rsidRPr="00B72856">
        <w:rPr>
          <w:rFonts w:ascii="Times New Roman" w:hAnsi="Times New Roman"/>
          <w:color w:val="000000"/>
        </w:rPr>
        <w:t>ультразвуковая денситометрия и т.д.</w:t>
      </w:r>
      <w:r>
        <w:rPr>
          <w:rFonts w:ascii="Times New Roman" w:hAnsi="Times New Roman"/>
          <w:color w:val="000000"/>
        </w:rPr>
        <w:t>;</w:t>
      </w:r>
    </w:p>
    <w:p w14:paraId="5B3B2EFE" w14:textId="2C7EBD55" w:rsidR="00A04F57" w:rsidRPr="00B72856" w:rsidRDefault="00F01B7A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Значимость первичной и динамической</w:t>
      </w:r>
      <w:r w:rsidR="00A04F57" w:rsidRPr="00B72856">
        <w:rPr>
          <w:rFonts w:ascii="Times New Roman" w:hAnsi="Times New Roman"/>
          <w:color w:val="000000"/>
        </w:rPr>
        <w:t xml:space="preserve"> </w:t>
      </w:r>
      <w:r w:rsidRPr="00B72856">
        <w:rPr>
          <w:rFonts w:ascii="Times New Roman" w:hAnsi="Times New Roman"/>
          <w:color w:val="000000"/>
        </w:rPr>
        <w:t>велнес диагностики</w:t>
      </w:r>
      <w:r w:rsidR="00A04F57" w:rsidRPr="00B72856">
        <w:rPr>
          <w:rFonts w:ascii="Times New Roman" w:hAnsi="Times New Roman"/>
          <w:color w:val="000000"/>
        </w:rPr>
        <w:t xml:space="preserve"> для </w:t>
      </w:r>
      <w:r w:rsidR="00EB35EA" w:rsidRPr="00B72856">
        <w:rPr>
          <w:rFonts w:ascii="Times New Roman" w:hAnsi="Times New Roman"/>
          <w:color w:val="000000"/>
        </w:rPr>
        <w:t>клиентов</w:t>
      </w:r>
      <w:r w:rsidR="00B72856">
        <w:rPr>
          <w:rFonts w:ascii="Times New Roman" w:hAnsi="Times New Roman"/>
          <w:color w:val="000000"/>
        </w:rPr>
        <w:t>;</w:t>
      </w:r>
    </w:p>
    <w:p w14:paraId="44DE9D66" w14:textId="39AA77D2" w:rsidR="00EB35EA" w:rsidRPr="00B72856" w:rsidRDefault="00EB35EA" w:rsidP="00605212">
      <w:pPr>
        <w:pStyle w:val="a6"/>
        <w:numPr>
          <w:ilvl w:val="0"/>
          <w:numId w:val="1"/>
        </w:numPr>
        <w:ind w:right="-8"/>
        <w:jc w:val="both"/>
        <w:rPr>
          <w:rFonts w:ascii="Times New Roman" w:hAnsi="Times New Roman"/>
        </w:rPr>
      </w:pPr>
      <w:r w:rsidRPr="00B72856">
        <w:rPr>
          <w:rFonts w:ascii="Times New Roman" w:hAnsi="Times New Roman"/>
        </w:rPr>
        <w:t>Об</w:t>
      </w:r>
      <w:r w:rsidR="00605212">
        <w:rPr>
          <w:rFonts w:ascii="Times New Roman" w:hAnsi="Times New Roman"/>
        </w:rPr>
        <w:t>ъ</w:t>
      </w:r>
      <w:r w:rsidRPr="00B72856">
        <w:rPr>
          <w:rFonts w:ascii="Times New Roman" w:hAnsi="Times New Roman"/>
        </w:rPr>
        <w:t xml:space="preserve">единение диагностического оборудования и медицинских информационных систем </w:t>
      </w:r>
      <w:r w:rsidR="00587261" w:rsidRPr="00B72856">
        <w:rPr>
          <w:rFonts w:ascii="Times New Roman" w:hAnsi="Times New Roman"/>
        </w:rPr>
        <w:t>в</w:t>
      </w:r>
      <w:r w:rsidR="001C28FA" w:rsidRPr="00B72856">
        <w:rPr>
          <w:rFonts w:ascii="Times New Roman" w:hAnsi="Times New Roman"/>
        </w:rPr>
        <w:t xml:space="preserve"> </w:t>
      </w:r>
      <w:r w:rsidRPr="00B72856">
        <w:rPr>
          <w:rFonts w:ascii="Times New Roman" w:hAnsi="Times New Roman"/>
        </w:rPr>
        <w:t>единое</w:t>
      </w:r>
      <w:r w:rsidRPr="00B72856">
        <w:rPr>
          <w:rFonts w:ascii="Times New Roman" w:hAnsi="Times New Roman"/>
          <w:b/>
        </w:rPr>
        <w:t xml:space="preserve"> </w:t>
      </w:r>
      <w:r w:rsidRPr="00B72856">
        <w:rPr>
          <w:rFonts w:ascii="Times New Roman" w:hAnsi="Times New Roman"/>
        </w:rPr>
        <w:t xml:space="preserve">информационное диагностическое </w:t>
      </w:r>
      <w:r w:rsidR="00941535" w:rsidRPr="00B72856">
        <w:rPr>
          <w:rFonts w:ascii="Times New Roman" w:hAnsi="Times New Roman"/>
        </w:rPr>
        <w:t>пространство</w:t>
      </w:r>
      <w:r w:rsidRPr="00B72856">
        <w:rPr>
          <w:rFonts w:ascii="Times New Roman" w:hAnsi="Times New Roman"/>
        </w:rPr>
        <w:t xml:space="preserve"> как преимущество в работе велнес клиники</w:t>
      </w:r>
      <w:r w:rsidR="00605212">
        <w:rPr>
          <w:rFonts w:ascii="Times New Roman" w:hAnsi="Times New Roman"/>
        </w:rPr>
        <w:t>;</w:t>
      </w:r>
    </w:p>
    <w:p w14:paraId="6C54A773" w14:textId="5B94CB68" w:rsidR="00EB35EA" w:rsidRPr="00B72856" w:rsidRDefault="00EB35EA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Попадание диагностической и общей информации после велнес тестирования в медицинскую информационную систему</w:t>
      </w:r>
      <w:r w:rsidR="00605212">
        <w:rPr>
          <w:rFonts w:ascii="Times New Roman" w:hAnsi="Times New Roman"/>
          <w:color w:val="000000"/>
        </w:rPr>
        <w:t>;</w:t>
      </w:r>
    </w:p>
    <w:p w14:paraId="1477502F" w14:textId="790A6A88" w:rsidR="00EB35EA" w:rsidRPr="00B72856" w:rsidRDefault="00EB35EA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Разница в работе велнес клиники с об</w:t>
      </w:r>
      <w:r w:rsidR="00605212">
        <w:rPr>
          <w:rFonts w:ascii="Times New Roman" w:hAnsi="Times New Roman"/>
          <w:color w:val="000000"/>
        </w:rPr>
        <w:t>ъ</w:t>
      </w:r>
      <w:r w:rsidRPr="00B72856">
        <w:rPr>
          <w:rFonts w:ascii="Times New Roman" w:hAnsi="Times New Roman"/>
          <w:color w:val="000000"/>
        </w:rPr>
        <w:t>единенной и необ</w:t>
      </w:r>
      <w:r w:rsidR="00605212">
        <w:rPr>
          <w:rFonts w:ascii="Times New Roman" w:hAnsi="Times New Roman"/>
          <w:color w:val="000000"/>
        </w:rPr>
        <w:t>ъ</w:t>
      </w:r>
      <w:r w:rsidRPr="00B72856">
        <w:rPr>
          <w:rFonts w:ascii="Times New Roman" w:hAnsi="Times New Roman"/>
          <w:color w:val="000000"/>
        </w:rPr>
        <w:t>единенной медици</w:t>
      </w:r>
      <w:r w:rsidR="00605212">
        <w:rPr>
          <w:rFonts w:ascii="Times New Roman" w:hAnsi="Times New Roman"/>
          <w:color w:val="000000"/>
        </w:rPr>
        <w:t>н</w:t>
      </w:r>
      <w:r w:rsidRPr="00B72856">
        <w:rPr>
          <w:rFonts w:ascii="Times New Roman" w:hAnsi="Times New Roman"/>
          <w:color w:val="000000"/>
        </w:rPr>
        <w:t>ской информационной системой</w:t>
      </w:r>
      <w:r w:rsidR="00605212">
        <w:rPr>
          <w:rFonts w:ascii="Times New Roman" w:hAnsi="Times New Roman"/>
          <w:color w:val="000000"/>
        </w:rPr>
        <w:t>;</w:t>
      </w:r>
    </w:p>
    <w:p w14:paraId="2D1A1326" w14:textId="38691BAC" w:rsidR="00EB35EA" w:rsidRPr="00B72856" w:rsidRDefault="00EB35EA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Влияние единого информационного диагностического пространства</w:t>
      </w:r>
      <w:r w:rsidR="004F2D8A" w:rsidRPr="00B72856">
        <w:rPr>
          <w:rFonts w:ascii="Times New Roman" w:hAnsi="Times New Roman"/>
          <w:color w:val="000000"/>
        </w:rPr>
        <w:t xml:space="preserve"> (</w:t>
      </w:r>
      <w:r w:rsidRPr="00B72856">
        <w:rPr>
          <w:rFonts w:ascii="Times New Roman" w:hAnsi="Times New Roman"/>
          <w:color w:val="000000"/>
        </w:rPr>
        <w:t>в том числе в рамках составления индивидуальной велнес программы) на показатели работы велнес клиники и показатели командообразования</w:t>
      </w:r>
      <w:r w:rsidR="00605212">
        <w:rPr>
          <w:rFonts w:ascii="Times New Roman" w:hAnsi="Times New Roman"/>
          <w:color w:val="000000"/>
        </w:rPr>
        <w:t>;</w:t>
      </w:r>
      <w:r w:rsidRPr="00B72856">
        <w:rPr>
          <w:rFonts w:ascii="Times New Roman" w:hAnsi="Times New Roman"/>
          <w:color w:val="000000"/>
        </w:rPr>
        <w:t xml:space="preserve"> </w:t>
      </w:r>
    </w:p>
    <w:p w14:paraId="0CA87402" w14:textId="57D4EA4B" w:rsidR="00EB35EA" w:rsidRPr="00B72856" w:rsidRDefault="00EB35EA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Улучшение качества лечения и профилактики</w:t>
      </w:r>
      <w:r w:rsidR="00605212">
        <w:rPr>
          <w:rFonts w:ascii="Times New Roman" w:hAnsi="Times New Roman"/>
          <w:color w:val="000000"/>
        </w:rPr>
        <w:t>;</w:t>
      </w:r>
    </w:p>
    <w:p w14:paraId="20535C45" w14:textId="45477A39" w:rsidR="00A673FC" w:rsidRPr="00B72856" w:rsidRDefault="00A673FC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Контроль рабочего расписания, занятости кабинетов, учет расходных средств</w:t>
      </w:r>
      <w:r w:rsidR="00605212">
        <w:rPr>
          <w:rFonts w:ascii="Times New Roman" w:hAnsi="Times New Roman"/>
          <w:color w:val="000000"/>
        </w:rPr>
        <w:t>;</w:t>
      </w:r>
    </w:p>
    <w:p w14:paraId="209AEEE1" w14:textId="0ABCA467" w:rsidR="00A04F57" w:rsidRPr="00B72856" w:rsidRDefault="00A04F57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У</w:t>
      </w:r>
      <w:r w:rsidR="006E66FD" w:rsidRPr="00B72856">
        <w:rPr>
          <w:rFonts w:ascii="Times New Roman" w:hAnsi="Times New Roman"/>
          <w:color w:val="000000"/>
        </w:rPr>
        <w:t>держани</w:t>
      </w:r>
      <w:r w:rsidRPr="00B72856">
        <w:rPr>
          <w:rFonts w:ascii="Times New Roman" w:hAnsi="Times New Roman"/>
          <w:color w:val="000000"/>
        </w:rPr>
        <w:t xml:space="preserve">е </w:t>
      </w:r>
      <w:r w:rsidR="006E66FD" w:rsidRPr="00B72856">
        <w:rPr>
          <w:rFonts w:ascii="Times New Roman" w:hAnsi="Times New Roman"/>
          <w:color w:val="000000"/>
        </w:rPr>
        <w:t>клиентов</w:t>
      </w:r>
      <w:r w:rsidR="00EB35EA" w:rsidRPr="00B72856">
        <w:rPr>
          <w:rFonts w:ascii="Times New Roman" w:hAnsi="Times New Roman"/>
          <w:color w:val="000000"/>
        </w:rPr>
        <w:t xml:space="preserve">, увеличение процента новых и </w:t>
      </w:r>
      <w:r w:rsidRPr="00B72856">
        <w:rPr>
          <w:rFonts w:ascii="Times New Roman" w:hAnsi="Times New Roman"/>
          <w:color w:val="000000"/>
        </w:rPr>
        <w:t>продленных контрактов</w:t>
      </w:r>
      <w:r w:rsidR="00605212">
        <w:rPr>
          <w:rFonts w:ascii="Times New Roman" w:hAnsi="Times New Roman"/>
          <w:color w:val="000000"/>
        </w:rPr>
        <w:t>;</w:t>
      </w:r>
    </w:p>
    <w:p w14:paraId="195FD49C" w14:textId="315C3896" w:rsidR="006E66FD" w:rsidRPr="00B72856" w:rsidRDefault="00A04F57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Увеличение продаж дополнительных услуг (персональные</w:t>
      </w:r>
      <w:r w:rsidR="004F2D8A" w:rsidRPr="00B72856">
        <w:rPr>
          <w:rFonts w:ascii="Times New Roman" w:hAnsi="Times New Roman"/>
          <w:color w:val="000000"/>
        </w:rPr>
        <w:t xml:space="preserve"> процедуры, спортивные </w:t>
      </w:r>
      <w:r w:rsidRPr="00B72856">
        <w:rPr>
          <w:rFonts w:ascii="Times New Roman" w:hAnsi="Times New Roman"/>
          <w:color w:val="000000"/>
        </w:rPr>
        <w:t>тренировки, услуги СПА департамента)</w:t>
      </w:r>
      <w:r w:rsidR="00605212">
        <w:rPr>
          <w:rFonts w:ascii="Times New Roman" w:hAnsi="Times New Roman"/>
          <w:color w:val="000000"/>
        </w:rPr>
        <w:t>;</w:t>
      </w:r>
    </w:p>
    <w:p w14:paraId="529AE01B" w14:textId="54CDDA0D" w:rsidR="00200068" w:rsidRPr="00B72856" w:rsidRDefault="00200068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 xml:space="preserve">Командообразование между подразделениями </w:t>
      </w:r>
      <w:r w:rsidR="004F2D8A" w:rsidRPr="00B72856">
        <w:rPr>
          <w:rFonts w:ascii="Times New Roman" w:hAnsi="Times New Roman"/>
          <w:color w:val="000000"/>
        </w:rPr>
        <w:t>велнес клиники</w:t>
      </w:r>
      <w:r w:rsidR="00605212">
        <w:rPr>
          <w:rFonts w:ascii="Times New Roman" w:hAnsi="Times New Roman"/>
          <w:color w:val="000000"/>
        </w:rPr>
        <w:t>;</w:t>
      </w:r>
    </w:p>
    <w:p w14:paraId="1370ADD9" w14:textId="5A5C2974" w:rsidR="00A04F57" w:rsidRPr="00B72856" w:rsidRDefault="00B01A19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 xml:space="preserve">Динамическое наблюдение за результатами </w:t>
      </w:r>
      <w:r w:rsidR="004F2D8A" w:rsidRPr="00B72856">
        <w:rPr>
          <w:rFonts w:ascii="Times New Roman" w:hAnsi="Times New Roman"/>
          <w:color w:val="000000"/>
        </w:rPr>
        <w:t>процедур</w:t>
      </w:r>
      <w:r w:rsidRPr="00B72856">
        <w:rPr>
          <w:rFonts w:ascii="Times New Roman" w:hAnsi="Times New Roman"/>
          <w:color w:val="000000"/>
        </w:rPr>
        <w:t>, мотивация клиентов</w:t>
      </w:r>
      <w:r w:rsidR="00605212">
        <w:rPr>
          <w:rFonts w:ascii="Times New Roman" w:hAnsi="Times New Roman"/>
          <w:color w:val="000000"/>
        </w:rPr>
        <w:t>;</w:t>
      </w:r>
    </w:p>
    <w:p w14:paraId="6B57D65E" w14:textId="07573A6D" w:rsidR="00B01A19" w:rsidRPr="00B72856" w:rsidRDefault="00B01A19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Обоснование затраченных клиентами средств на улучшение своего состояния</w:t>
      </w:r>
      <w:r w:rsidR="00605212">
        <w:rPr>
          <w:rFonts w:ascii="Times New Roman" w:hAnsi="Times New Roman"/>
          <w:color w:val="000000"/>
        </w:rPr>
        <w:t>;</w:t>
      </w:r>
    </w:p>
    <w:p w14:paraId="0FB2B626" w14:textId="201A8DB7" w:rsidR="00FE6C8E" w:rsidRPr="00B72856" w:rsidRDefault="00FE6C8E" w:rsidP="006052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72856">
        <w:rPr>
          <w:rFonts w:ascii="Times New Roman" w:hAnsi="Times New Roman"/>
          <w:color w:val="000000"/>
        </w:rPr>
        <w:t>Повышение процента вернувшихся клиентов и привлеченных новых клиентов.</w:t>
      </w:r>
    </w:p>
    <w:p w14:paraId="2BFAA785" w14:textId="77777777" w:rsidR="00B01A19" w:rsidRPr="000C2E87" w:rsidRDefault="00B01A19" w:rsidP="00605212">
      <w:pPr>
        <w:jc w:val="both"/>
        <w:rPr>
          <w:rFonts w:ascii="Times New Roman" w:hAnsi="Times New Roman"/>
          <w:color w:val="000000"/>
        </w:rPr>
      </w:pPr>
    </w:p>
    <w:sectPr w:rsidR="00B01A19" w:rsidRPr="000C2E87" w:rsidSect="00C906DE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C40"/>
    <w:multiLevelType w:val="hybridMultilevel"/>
    <w:tmpl w:val="D2AE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1F47"/>
    <w:rsid w:val="000332AD"/>
    <w:rsid w:val="000664F2"/>
    <w:rsid w:val="000966E0"/>
    <w:rsid w:val="000C2E87"/>
    <w:rsid w:val="0011793E"/>
    <w:rsid w:val="00123617"/>
    <w:rsid w:val="001C2200"/>
    <w:rsid w:val="001C28FA"/>
    <w:rsid w:val="001C2B80"/>
    <w:rsid w:val="00200068"/>
    <w:rsid w:val="002966A9"/>
    <w:rsid w:val="002C300A"/>
    <w:rsid w:val="002D14C3"/>
    <w:rsid w:val="00355E67"/>
    <w:rsid w:val="0035620F"/>
    <w:rsid w:val="003B2B6E"/>
    <w:rsid w:val="004F2D8A"/>
    <w:rsid w:val="004F4AFC"/>
    <w:rsid w:val="00541DDF"/>
    <w:rsid w:val="00572CF8"/>
    <w:rsid w:val="00587261"/>
    <w:rsid w:val="005F66CD"/>
    <w:rsid w:val="00605212"/>
    <w:rsid w:val="00612011"/>
    <w:rsid w:val="00635597"/>
    <w:rsid w:val="0065603F"/>
    <w:rsid w:val="006B02D4"/>
    <w:rsid w:val="006E66FD"/>
    <w:rsid w:val="006F71D1"/>
    <w:rsid w:val="007C547F"/>
    <w:rsid w:val="007D4FD8"/>
    <w:rsid w:val="007E167F"/>
    <w:rsid w:val="008F5699"/>
    <w:rsid w:val="00941535"/>
    <w:rsid w:val="0096264E"/>
    <w:rsid w:val="009D5943"/>
    <w:rsid w:val="009E58F8"/>
    <w:rsid w:val="00A04F57"/>
    <w:rsid w:val="00A476F7"/>
    <w:rsid w:val="00A673FC"/>
    <w:rsid w:val="00A9042F"/>
    <w:rsid w:val="00AB4CBA"/>
    <w:rsid w:val="00AC17D2"/>
    <w:rsid w:val="00AF7E8A"/>
    <w:rsid w:val="00B01A19"/>
    <w:rsid w:val="00B06C58"/>
    <w:rsid w:val="00B72856"/>
    <w:rsid w:val="00C040EB"/>
    <w:rsid w:val="00C42885"/>
    <w:rsid w:val="00C87082"/>
    <w:rsid w:val="00C906DE"/>
    <w:rsid w:val="00C971B1"/>
    <w:rsid w:val="00CE6CD5"/>
    <w:rsid w:val="00CF626C"/>
    <w:rsid w:val="00D117ED"/>
    <w:rsid w:val="00D63C9E"/>
    <w:rsid w:val="00DA6731"/>
    <w:rsid w:val="00DC3A37"/>
    <w:rsid w:val="00E063B8"/>
    <w:rsid w:val="00E2701C"/>
    <w:rsid w:val="00E31F47"/>
    <w:rsid w:val="00E643D2"/>
    <w:rsid w:val="00E64E35"/>
    <w:rsid w:val="00E65402"/>
    <w:rsid w:val="00EB35EA"/>
    <w:rsid w:val="00EE33F4"/>
    <w:rsid w:val="00F01B7A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C7DAF"/>
  <w14:defaultImageDpi w14:val="330"/>
  <w15:docId w15:val="{C57F585E-6950-4D6D-8E3E-F98EED5F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2E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63B8"/>
    <w:pPr>
      <w:widowControl w:val="0"/>
      <w:autoSpaceDE w:val="0"/>
      <w:autoSpaceDN w:val="0"/>
      <w:spacing w:line="253" w:lineRule="exact"/>
      <w:ind w:left="2543"/>
    </w:pPr>
    <w:rPr>
      <w:rFonts w:ascii="Calibri" w:eastAsia="Calibri" w:hAnsi="Calibri" w:cs="Calibri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063B8"/>
    <w:rPr>
      <w:rFonts w:ascii="Calibri" w:eastAsia="Calibri" w:hAnsi="Calibri" w:cs="Calibri"/>
      <w:sz w:val="20"/>
      <w:szCs w:val="2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C2E8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5">
    <w:name w:val="Hyperlink"/>
    <w:rsid w:val="000C2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285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60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94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KLUYCHNIKOV</dc:creator>
  <cp:keywords/>
  <dc:description/>
  <cp:lastModifiedBy>Людмила Труханова</cp:lastModifiedBy>
  <cp:revision>4</cp:revision>
  <dcterms:created xsi:type="dcterms:W3CDTF">2022-08-13T09:02:00Z</dcterms:created>
  <dcterms:modified xsi:type="dcterms:W3CDTF">2022-09-11T16:04:00Z</dcterms:modified>
</cp:coreProperties>
</file>