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C" w:rsidRPr="002D2192" w:rsidRDefault="00AC75B5">
      <w:pPr>
        <w:rPr>
          <w:rStyle w:val="a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456CB9" wp14:editId="52689CFE">
            <wp:simplePos x="0" y="0"/>
            <wp:positionH relativeFrom="column">
              <wp:posOffset>-140335</wp:posOffset>
            </wp:positionH>
            <wp:positionV relativeFrom="paragraph">
              <wp:posOffset>-562610</wp:posOffset>
            </wp:positionV>
            <wp:extent cx="1885950" cy="4476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426954" wp14:editId="20CF9774">
            <wp:simplePos x="0" y="0"/>
            <wp:positionH relativeFrom="column">
              <wp:posOffset>4619625</wp:posOffset>
            </wp:positionH>
            <wp:positionV relativeFrom="paragraph">
              <wp:posOffset>-591185</wp:posOffset>
            </wp:positionV>
            <wp:extent cx="1876425" cy="428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4E6970" wp14:editId="132FA417">
            <wp:simplePos x="0" y="0"/>
            <wp:positionH relativeFrom="column">
              <wp:posOffset>3971925</wp:posOffset>
            </wp:positionH>
            <wp:positionV relativeFrom="paragraph">
              <wp:posOffset>-639445</wp:posOffset>
            </wp:positionV>
            <wp:extent cx="570865" cy="523875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5B6B4E3" wp14:editId="6D463A95">
            <wp:simplePos x="0" y="0"/>
            <wp:positionH relativeFrom="column">
              <wp:posOffset>1914525</wp:posOffset>
            </wp:positionH>
            <wp:positionV relativeFrom="paragraph">
              <wp:posOffset>-590550</wp:posOffset>
            </wp:positionV>
            <wp:extent cx="1885950" cy="476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923" w:type="dxa"/>
        <w:tblInd w:w="0" w:type="dxa"/>
        <w:tblBorders>
          <w:top w:val="single" w:sz="4" w:space="0" w:color="93CDDC"/>
          <w:left w:val="single" w:sz="4" w:space="0" w:color="000000"/>
          <w:bottom w:val="single" w:sz="4" w:space="0" w:color="93CDDC"/>
          <w:right w:val="single" w:sz="4" w:space="0" w:color="000000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2268"/>
      </w:tblGrid>
      <w:tr w:rsidR="00CD19EC" w:rsidTr="00CD1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:rsidR="00AC75B5" w:rsidRDefault="00AC75B5">
            <w:pPr>
              <w:jc w:val="center"/>
              <w:rPr>
                <w:color w:val="366091"/>
                <w:sz w:val="40"/>
                <w:szCs w:val="40"/>
              </w:rPr>
            </w:pPr>
          </w:p>
          <w:p w:rsidR="00CD19EC" w:rsidRPr="008F5085" w:rsidRDefault="00613600">
            <w:pPr>
              <w:jc w:val="center"/>
              <w:rPr>
                <w:color w:val="366091"/>
                <w:sz w:val="40"/>
                <w:szCs w:val="40"/>
              </w:rPr>
            </w:pPr>
            <w:r w:rsidRPr="008F5085">
              <w:rPr>
                <w:color w:val="366091"/>
                <w:sz w:val="40"/>
                <w:szCs w:val="40"/>
              </w:rPr>
              <w:t>Программа конференции</w:t>
            </w:r>
          </w:p>
          <w:p w:rsidR="00CD19EC" w:rsidRDefault="00613600" w:rsidP="008F5085">
            <w:pPr>
              <w:jc w:val="center"/>
              <w:rPr>
                <w:color w:val="366091"/>
                <w:sz w:val="40"/>
                <w:szCs w:val="40"/>
              </w:rPr>
            </w:pPr>
            <w:r w:rsidRPr="008F5085">
              <w:rPr>
                <w:color w:val="366091"/>
                <w:sz w:val="40"/>
                <w:szCs w:val="40"/>
              </w:rPr>
              <w:t>«Современные достижения медицины Здорового Долголетия»</w:t>
            </w:r>
          </w:p>
          <w:p w:rsidR="008F5085" w:rsidRPr="008F5085" w:rsidRDefault="008F5085" w:rsidP="008F5085">
            <w:pPr>
              <w:rPr>
                <w:color w:val="366091"/>
                <w:sz w:val="40"/>
                <w:szCs w:val="40"/>
              </w:rPr>
            </w:pPr>
          </w:p>
          <w:p w:rsidR="00CD19EC" w:rsidRPr="008F5085" w:rsidRDefault="00613600">
            <w:pPr>
              <w:jc w:val="center"/>
              <w:rPr>
                <w:color w:val="002060"/>
                <w:sz w:val="32"/>
                <w:szCs w:val="32"/>
              </w:rPr>
            </w:pPr>
            <w:r w:rsidRPr="008F5085">
              <w:rPr>
                <w:color w:val="002060"/>
                <w:sz w:val="32"/>
                <w:szCs w:val="32"/>
              </w:rPr>
              <w:t>Пятница, 16 сентября 2022 г.</w:t>
            </w:r>
          </w:p>
          <w:p w:rsidR="00CD19EC" w:rsidRDefault="00613600">
            <w:pPr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8F5085">
              <w:rPr>
                <w:color w:val="002060"/>
                <w:sz w:val="32"/>
                <w:szCs w:val="32"/>
              </w:rPr>
              <w:t>Конференц</w:t>
            </w:r>
            <w:proofErr w:type="spellEnd"/>
            <w:r w:rsidRPr="008F5085">
              <w:rPr>
                <w:color w:val="002060"/>
                <w:sz w:val="32"/>
                <w:szCs w:val="32"/>
              </w:rPr>
              <w:t xml:space="preserve"> зал</w:t>
            </w:r>
            <w:proofErr w:type="gramEnd"/>
            <w:r w:rsidRPr="008F5085">
              <w:rPr>
                <w:color w:val="002060"/>
                <w:sz w:val="32"/>
                <w:szCs w:val="32"/>
              </w:rPr>
              <w:t xml:space="preserve"> отеля «Экватор»</w:t>
            </w:r>
          </w:p>
          <w:p w:rsidR="008F5085" w:rsidRDefault="008F5085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Научно-практический семинар (Скальный А.В.).</w:t>
            </w:r>
          </w:p>
          <w:p w:rsidR="008F5085" w:rsidRDefault="008F5085">
            <w:pPr>
              <w:jc w:val="center"/>
              <w:rPr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Мастер класс (Куликов В.П.).</w:t>
            </w:r>
          </w:p>
        </w:tc>
      </w:tr>
      <w:tr w:rsidR="00CD19EC" w:rsidTr="00CD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D19EC" w:rsidRDefault="006136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CD19EC" w:rsidRDefault="0061360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D19EC" w:rsidRDefault="0061360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Докладчик</w:t>
            </w:r>
          </w:p>
        </w:tc>
      </w:tr>
      <w:tr w:rsidR="00CD19EC" w:rsidTr="00CD19E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D19EC" w:rsidRDefault="006136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13:00-14:00</w:t>
            </w:r>
          </w:p>
        </w:tc>
        <w:tc>
          <w:tcPr>
            <w:tcW w:w="8222" w:type="dxa"/>
            <w:gridSpan w:val="2"/>
          </w:tcPr>
          <w:p w:rsidR="00CD19EC" w:rsidRDefault="006136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</w:tc>
      </w:tr>
      <w:tr w:rsidR="00CD19EC" w:rsidTr="00CD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D19EC" w:rsidRDefault="0061360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14:00-16:00</w:t>
            </w:r>
          </w:p>
        </w:tc>
        <w:tc>
          <w:tcPr>
            <w:tcW w:w="5954" w:type="dxa"/>
          </w:tcPr>
          <w:p w:rsidR="00CD19EC" w:rsidRPr="008F5085" w:rsidRDefault="0061360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5085">
              <w:rPr>
                <w:b/>
                <w:sz w:val="28"/>
                <w:szCs w:val="28"/>
              </w:rPr>
              <w:t>Научно-практический семинар</w:t>
            </w:r>
          </w:p>
          <w:p w:rsidR="00CD19EC" w:rsidRPr="008F5085" w:rsidRDefault="0061360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5085">
              <w:rPr>
                <w:sz w:val="28"/>
                <w:szCs w:val="28"/>
              </w:rPr>
              <w:t xml:space="preserve">Алгоритмы персонализированной диагностики и коррекции </w:t>
            </w:r>
            <w:proofErr w:type="spellStart"/>
            <w:r w:rsidRPr="008F5085">
              <w:rPr>
                <w:sz w:val="28"/>
                <w:szCs w:val="28"/>
              </w:rPr>
              <w:t>микроэлементозов</w:t>
            </w:r>
            <w:proofErr w:type="spellEnd"/>
            <w:r w:rsidRPr="008F5085">
              <w:rPr>
                <w:sz w:val="28"/>
                <w:szCs w:val="28"/>
              </w:rPr>
              <w:t xml:space="preserve"> по методу доктора Скального</w:t>
            </w:r>
          </w:p>
          <w:p w:rsidR="00CD19EC" w:rsidRPr="008F5085" w:rsidRDefault="0061360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8F5085">
              <w:rPr>
                <w:sz w:val="28"/>
                <w:szCs w:val="28"/>
              </w:rPr>
              <w:t>В</w:t>
            </w:r>
            <w:proofErr w:type="gramEnd"/>
            <w:r w:rsidRPr="008F5085">
              <w:rPr>
                <w:sz w:val="28"/>
                <w:szCs w:val="28"/>
              </w:rPr>
              <w:t xml:space="preserve"> </w:t>
            </w:r>
            <w:proofErr w:type="gramStart"/>
            <w:r w:rsidRPr="008F5085">
              <w:rPr>
                <w:sz w:val="28"/>
                <w:szCs w:val="28"/>
              </w:rPr>
              <w:t>рамка</w:t>
            </w:r>
            <w:proofErr w:type="gramEnd"/>
            <w:r w:rsidRPr="008F5085">
              <w:rPr>
                <w:sz w:val="28"/>
                <w:szCs w:val="28"/>
              </w:rPr>
              <w:t xml:space="preserve"> научно-практического семинара будут рассмотрены следующие вопросы:</w:t>
            </w:r>
          </w:p>
          <w:p w:rsidR="00CD19EC" w:rsidRPr="008F5085" w:rsidRDefault="006136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F5085">
              <w:rPr>
                <w:color w:val="000000"/>
                <w:sz w:val="28"/>
                <w:szCs w:val="28"/>
              </w:rPr>
              <w:t>Уровень химических элементов в организме и продолжительность жизни</w:t>
            </w:r>
          </w:p>
          <w:p w:rsidR="00CD19EC" w:rsidRPr="008F5085" w:rsidRDefault="006136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F5085">
              <w:rPr>
                <w:color w:val="000000"/>
                <w:sz w:val="28"/>
                <w:szCs w:val="28"/>
              </w:rPr>
              <w:t xml:space="preserve">Возрастные дефициты </w:t>
            </w:r>
            <w:proofErr w:type="spellStart"/>
            <w:r w:rsidRPr="008F5085">
              <w:rPr>
                <w:color w:val="000000"/>
                <w:sz w:val="28"/>
                <w:szCs w:val="28"/>
              </w:rPr>
              <w:t>эссенциальных</w:t>
            </w:r>
            <w:proofErr w:type="spellEnd"/>
            <w:r w:rsidRPr="008F5085">
              <w:rPr>
                <w:color w:val="000000"/>
                <w:sz w:val="28"/>
                <w:szCs w:val="28"/>
              </w:rPr>
              <w:t xml:space="preserve"> микроэлементов</w:t>
            </w:r>
          </w:p>
          <w:p w:rsidR="00CD19EC" w:rsidRPr="008F5085" w:rsidRDefault="006136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F5085">
              <w:rPr>
                <w:color w:val="000000"/>
                <w:sz w:val="28"/>
                <w:szCs w:val="28"/>
              </w:rPr>
              <w:t>Национальная база данных микроэлементных дефицитов по регионам России</w:t>
            </w:r>
          </w:p>
          <w:p w:rsidR="00CD19EC" w:rsidRPr="008F5085" w:rsidRDefault="006136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F5085">
              <w:rPr>
                <w:color w:val="000000"/>
                <w:sz w:val="28"/>
                <w:szCs w:val="28"/>
              </w:rPr>
              <w:t>Значение динамического наблюдения, оценка эффективности коррекции / лечения</w:t>
            </w:r>
          </w:p>
          <w:p w:rsidR="008F5085" w:rsidRPr="008F5085" w:rsidRDefault="00613600" w:rsidP="008F50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8F5085">
              <w:rPr>
                <w:color w:val="000000"/>
                <w:sz w:val="28"/>
                <w:szCs w:val="28"/>
              </w:rPr>
              <w:t>Роль микроэлементов в развитии возраст-ассоциированных заболеваний на примере метаболического синдрома.</w:t>
            </w:r>
          </w:p>
          <w:p w:rsidR="00CD19EC" w:rsidRPr="008F5085" w:rsidRDefault="00613600" w:rsidP="008F5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8F5085">
              <w:rPr>
                <w:sz w:val="28"/>
                <w:szCs w:val="28"/>
              </w:rPr>
              <w:t xml:space="preserve">Ответы на вопросы по современным аспектам и «модным» методикам </w:t>
            </w:r>
            <w:proofErr w:type="spellStart"/>
            <w:r w:rsidRPr="008F5085">
              <w:rPr>
                <w:sz w:val="28"/>
                <w:szCs w:val="28"/>
              </w:rPr>
              <w:t>нутрициологии</w:t>
            </w:r>
            <w:proofErr w:type="spellEnd"/>
          </w:p>
        </w:tc>
        <w:tc>
          <w:tcPr>
            <w:tcW w:w="2268" w:type="dxa"/>
          </w:tcPr>
          <w:p w:rsidR="00CD19EC" w:rsidRDefault="0061360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Скальный А.В.</w:t>
            </w:r>
          </w:p>
        </w:tc>
      </w:tr>
      <w:tr w:rsidR="00CD19EC" w:rsidTr="00CD19EC">
        <w:trPr>
          <w:trHeight w:val="5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D19EC" w:rsidRPr="008F5085" w:rsidRDefault="00613600">
            <w:pPr>
              <w:rPr>
                <w:sz w:val="28"/>
                <w:szCs w:val="28"/>
              </w:rPr>
            </w:pPr>
            <w:r w:rsidRPr="008F5085">
              <w:rPr>
                <w:b w:val="0"/>
                <w:sz w:val="28"/>
                <w:szCs w:val="28"/>
              </w:rPr>
              <w:lastRenderedPageBreak/>
              <w:t>16:00-18:00</w:t>
            </w:r>
          </w:p>
        </w:tc>
        <w:tc>
          <w:tcPr>
            <w:tcW w:w="5954" w:type="dxa"/>
          </w:tcPr>
          <w:p w:rsidR="00CD19EC" w:rsidRPr="008F5085" w:rsidRDefault="00613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F5085">
              <w:rPr>
                <w:b/>
                <w:sz w:val="28"/>
                <w:szCs w:val="28"/>
              </w:rPr>
              <w:t>Мастер-класс</w:t>
            </w:r>
          </w:p>
          <w:p w:rsidR="00CD19EC" w:rsidRPr="008F5085" w:rsidRDefault="00CD1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D19EC" w:rsidRPr="008F5085" w:rsidRDefault="00613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5085">
              <w:rPr>
                <w:sz w:val="28"/>
                <w:szCs w:val="28"/>
              </w:rPr>
              <w:t>Ультразвуковая оценка сердечно</w:t>
            </w:r>
            <w:r w:rsidR="008F5085">
              <w:rPr>
                <w:sz w:val="28"/>
                <w:szCs w:val="28"/>
              </w:rPr>
              <w:t xml:space="preserve"> </w:t>
            </w:r>
            <w:r w:rsidRPr="008F5085">
              <w:rPr>
                <w:sz w:val="28"/>
                <w:szCs w:val="28"/>
              </w:rPr>
              <w:t>-</w:t>
            </w:r>
            <w:r w:rsidR="008F5085">
              <w:rPr>
                <w:sz w:val="28"/>
                <w:szCs w:val="28"/>
              </w:rPr>
              <w:t xml:space="preserve"> </w:t>
            </w:r>
            <w:r w:rsidRPr="008F5085">
              <w:rPr>
                <w:sz w:val="28"/>
                <w:szCs w:val="28"/>
              </w:rPr>
              <w:t>сосудистого риска и сосудистого возраста</w:t>
            </w:r>
          </w:p>
          <w:p w:rsidR="00CD19EC" w:rsidRPr="008F5085" w:rsidRDefault="00CD1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D19EC" w:rsidRPr="008F5085" w:rsidRDefault="00613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5085">
              <w:rPr>
                <w:sz w:val="28"/>
                <w:szCs w:val="28"/>
              </w:rPr>
              <w:t>Аннотация:</w:t>
            </w:r>
          </w:p>
          <w:p w:rsidR="008F5085" w:rsidRDefault="008F5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13600" w:rsidRPr="008F5085">
              <w:rPr>
                <w:sz w:val="28"/>
                <w:szCs w:val="28"/>
              </w:rPr>
              <w:t>Будет продемонстрирована техника УЗИ важнейших маркеров сердечно</w:t>
            </w:r>
            <w:r>
              <w:rPr>
                <w:sz w:val="28"/>
                <w:szCs w:val="28"/>
              </w:rPr>
              <w:t xml:space="preserve"> </w:t>
            </w:r>
            <w:r w:rsidR="00613600" w:rsidRPr="008F50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сосудистого риска (ССР): </w:t>
            </w:r>
            <w:r w:rsidR="00613600" w:rsidRPr="008F5085">
              <w:rPr>
                <w:sz w:val="28"/>
                <w:szCs w:val="28"/>
              </w:rPr>
              <w:t xml:space="preserve">атеросклеротических бляшек в сонной артерии, увеличение толщины интима-медиа общей сонной артерии (ТИМ), артериальной жесткости (В, М, </w:t>
            </w:r>
            <w:proofErr w:type="gramStart"/>
            <w:r w:rsidR="00613600" w:rsidRPr="008F5085">
              <w:rPr>
                <w:sz w:val="28"/>
                <w:szCs w:val="28"/>
              </w:rPr>
              <w:t>допплеровский-режимы</w:t>
            </w:r>
            <w:proofErr w:type="gramEnd"/>
            <w:r w:rsidR="00613600" w:rsidRPr="008F5085">
              <w:rPr>
                <w:sz w:val="28"/>
                <w:szCs w:val="28"/>
              </w:rPr>
              <w:t xml:space="preserve">, артериальный </w:t>
            </w:r>
            <w:proofErr w:type="spellStart"/>
            <w:r w:rsidR="00613600" w:rsidRPr="008F5085">
              <w:rPr>
                <w:sz w:val="28"/>
                <w:szCs w:val="28"/>
              </w:rPr>
              <w:t>стрейн</w:t>
            </w:r>
            <w:proofErr w:type="spellEnd"/>
            <w:r w:rsidR="00613600" w:rsidRPr="008F5085">
              <w:rPr>
                <w:sz w:val="28"/>
                <w:szCs w:val="28"/>
              </w:rPr>
              <w:t xml:space="preserve">). </w:t>
            </w:r>
          </w:p>
          <w:p w:rsidR="00CD19EC" w:rsidRPr="008F5085" w:rsidRDefault="008F5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13600" w:rsidRPr="008F5085">
              <w:rPr>
                <w:sz w:val="28"/>
                <w:szCs w:val="28"/>
              </w:rPr>
              <w:t xml:space="preserve">Будут даны основы интерпретации данных УЗИ сонной артерии для </w:t>
            </w:r>
            <w:proofErr w:type="spellStart"/>
            <w:r w:rsidR="00613600" w:rsidRPr="008F5085">
              <w:rPr>
                <w:sz w:val="28"/>
                <w:szCs w:val="28"/>
              </w:rPr>
              <w:t>рискометрии</w:t>
            </w:r>
            <w:proofErr w:type="spellEnd"/>
            <w:r w:rsidR="00613600" w:rsidRPr="008F5085">
              <w:rPr>
                <w:sz w:val="28"/>
                <w:szCs w:val="28"/>
              </w:rPr>
              <w:t xml:space="preserve"> в кардиологии и </w:t>
            </w:r>
            <w:proofErr w:type="spellStart"/>
            <w:r w:rsidR="00613600" w:rsidRPr="008F5085">
              <w:rPr>
                <w:sz w:val="28"/>
                <w:szCs w:val="28"/>
              </w:rPr>
              <w:t>антиэйдж</w:t>
            </w:r>
            <w:proofErr w:type="spellEnd"/>
            <w:r w:rsidR="00613600" w:rsidRPr="008F5085">
              <w:rPr>
                <w:sz w:val="28"/>
                <w:szCs w:val="28"/>
              </w:rPr>
              <w:t>-программ восстановительной медицины на базе современных концепций сосудистого старения EVA (преждевременное старение) и SUPERNOVA (</w:t>
            </w:r>
            <w:proofErr w:type="spellStart"/>
            <w:r w:rsidR="00613600" w:rsidRPr="008F5085">
              <w:rPr>
                <w:sz w:val="28"/>
                <w:szCs w:val="28"/>
              </w:rPr>
              <w:t>супернормальное</w:t>
            </w:r>
            <w:proofErr w:type="spellEnd"/>
            <w:r w:rsidR="00613600" w:rsidRPr="008F5085">
              <w:rPr>
                <w:sz w:val="28"/>
                <w:szCs w:val="28"/>
              </w:rPr>
              <w:t xml:space="preserve"> сосудистое старение)</w:t>
            </w:r>
          </w:p>
        </w:tc>
        <w:tc>
          <w:tcPr>
            <w:tcW w:w="2268" w:type="dxa"/>
          </w:tcPr>
          <w:p w:rsidR="00CD19EC" w:rsidRPr="008F5085" w:rsidRDefault="00613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5085">
              <w:rPr>
                <w:sz w:val="28"/>
                <w:szCs w:val="28"/>
              </w:rPr>
              <w:t>Куликов В.П.</w:t>
            </w:r>
          </w:p>
        </w:tc>
      </w:tr>
    </w:tbl>
    <w:p w:rsidR="00CD19EC" w:rsidRDefault="00CD19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</w:pPr>
    </w:p>
    <w:p w:rsidR="00AC75B5" w:rsidRDefault="008F5085" w:rsidP="008F5085">
      <w:pPr>
        <w:shd w:val="clear" w:color="auto" w:fill="FFFFFF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8F5085">
        <w:rPr>
          <w:rFonts w:asciiTheme="majorHAnsi" w:hAnsiTheme="majorHAnsi" w:cstheme="majorHAnsi"/>
          <w:b/>
          <w:color w:val="002060"/>
          <w:sz w:val="28"/>
          <w:szCs w:val="28"/>
        </w:rPr>
        <w:t>Стоимость одного мастер-класса 4 000 руб.</w:t>
      </w:r>
    </w:p>
    <w:p w:rsidR="00AC75B5" w:rsidRDefault="00AC75B5" w:rsidP="008F5085">
      <w:pPr>
        <w:shd w:val="clear" w:color="auto" w:fill="FFFFFF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При регистрации на 2 мастер класса стоимость 7 500 руб.</w:t>
      </w:r>
    </w:p>
    <w:p w:rsidR="008F5085" w:rsidRDefault="00AC75B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Регистрация на мастер-классы по телефону</w:t>
      </w:r>
      <w:r w:rsidR="008F5085" w:rsidRPr="008F5085">
        <w:rPr>
          <w:rFonts w:asciiTheme="majorHAnsi" w:hAnsiTheme="majorHAnsi" w:cstheme="majorHAnsi"/>
          <w:b/>
          <w:color w:val="002060"/>
          <w:sz w:val="28"/>
          <w:szCs w:val="28"/>
        </w:rPr>
        <w:t>:</w:t>
      </w:r>
      <w:r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  <w:t xml:space="preserve">   </w:t>
      </w:r>
      <w:r w:rsidR="008F5085" w:rsidRPr="008F5085"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  <w:t xml:space="preserve"> </w:t>
      </w:r>
      <w:r w:rsidR="002D2192"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  <w:t>+ 7(916) 432-66-73 – Любовь Григорьевна.</w:t>
      </w: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eastAsia="Times New Roman" w:hAnsiTheme="majorHAnsi" w:cstheme="majorHAnsi"/>
          <w:b/>
          <w:color w:val="002060"/>
          <w:sz w:val="28"/>
          <w:szCs w:val="28"/>
        </w:rPr>
      </w:pPr>
    </w:p>
    <w:p w:rsidR="008F5085" w:rsidRDefault="008F5085" w:rsidP="008F5085">
      <w:pPr>
        <w:shd w:val="clear" w:color="auto" w:fill="FFFFFF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:rsidR="002D2192" w:rsidRPr="008F5085" w:rsidRDefault="002D2192" w:rsidP="008F5085">
      <w:pPr>
        <w:shd w:val="clear" w:color="auto" w:fill="FFFFFF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:rsidR="008F5085" w:rsidRDefault="008F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</w:pPr>
    </w:p>
    <w:p w:rsidR="008F5085" w:rsidRDefault="008F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sz w:val="24"/>
          <w:szCs w:val="24"/>
        </w:rPr>
      </w:pPr>
    </w:p>
    <w:p w:rsidR="008F5085" w:rsidRDefault="008F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sz w:val="24"/>
          <w:szCs w:val="24"/>
        </w:rPr>
      </w:pPr>
    </w:p>
    <w:tbl>
      <w:tblPr>
        <w:tblStyle w:val="a6"/>
        <w:tblW w:w="9934" w:type="dxa"/>
        <w:tblInd w:w="0" w:type="dxa"/>
        <w:tblBorders>
          <w:top w:val="single" w:sz="4" w:space="0" w:color="93CDDC"/>
          <w:left w:val="single" w:sz="4" w:space="0" w:color="000000"/>
          <w:bottom w:val="single" w:sz="4" w:space="0" w:color="93CDDC"/>
          <w:right w:val="single" w:sz="4" w:space="0" w:color="000000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61"/>
        <w:gridCol w:w="2271"/>
      </w:tblGrid>
      <w:tr w:rsidR="008F5085" w:rsidTr="00E81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:rsidR="008F5085" w:rsidRPr="008F5085" w:rsidRDefault="008F5085" w:rsidP="00E811BF">
            <w:pPr>
              <w:keepLines/>
              <w:jc w:val="center"/>
              <w:rPr>
                <w:color w:val="002060"/>
                <w:sz w:val="32"/>
                <w:szCs w:val="32"/>
              </w:rPr>
            </w:pPr>
            <w:r w:rsidRPr="008F5085">
              <w:rPr>
                <w:color w:val="002060"/>
                <w:sz w:val="32"/>
                <w:szCs w:val="32"/>
              </w:rPr>
              <w:t>Суббота, 17 сентября 2022 г.</w:t>
            </w:r>
          </w:p>
          <w:p w:rsidR="008F5085" w:rsidRDefault="008F5085" w:rsidP="00E811BF">
            <w:pPr>
              <w:keepLines/>
              <w:jc w:val="center"/>
              <w:rPr>
                <w:color w:val="366091"/>
                <w:sz w:val="32"/>
                <w:szCs w:val="32"/>
              </w:rPr>
            </w:pPr>
            <w:proofErr w:type="spellStart"/>
            <w:proofErr w:type="gramStart"/>
            <w:r w:rsidRPr="008F5085">
              <w:rPr>
                <w:color w:val="002060"/>
                <w:sz w:val="32"/>
                <w:szCs w:val="32"/>
              </w:rPr>
              <w:t>Конференц</w:t>
            </w:r>
            <w:proofErr w:type="spellEnd"/>
            <w:r w:rsidRPr="008F5085">
              <w:rPr>
                <w:color w:val="002060"/>
                <w:sz w:val="32"/>
                <w:szCs w:val="32"/>
              </w:rPr>
              <w:t xml:space="preserve"> зал</w:t>
            </w:r>
            <w:proofErr w:type="gramEnd"/>
            <w:r w:rsidRPr="008F5085">
              <w:rPr>
                <w:color w:val="002060"/>
                <w:sz w:val="32"/>
                <w:szCs w:val="32"/>
              </w:rPr>
              <w:t xml:space="preserve"> отеля «Азимут». Владивосток.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Докладчик</w:t>
            </w:r>
          </w:p>
        </w:tc>
      </w:tr>
      <w:tr w:rsidR="008F5085" w:rsidTr="00E811B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8232" w:type="dxa"/>
            <w:gridSpan w:val="2"/>
          </w:tcPr>
          <w:p w:rsidR="008F5085" w:rsidRDefault="008F5085" w:rsidP="00E811BF">
            <w:pPr>
              <w:keepLines/>
              <w:ind w:right="3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:rsidR="008F5085" w:rsidRDefault="008F5085" w:rsidP="00E811BF">
            <w:pPr>
              <w:keepLines/>
              <w:ind w:righ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</w:tc>
      </w:tr>
      <w:tr w:rsidR="008F5085" w:rsidTr="00E811B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10:00-10:10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 руководителей департамента здравоохранения. </w:t>
            </w:r>
            <w:r w:rsidRPr="00AF3E01">
              <w:rPr>
                <w:sz w:val="24"/>
                <w:szCs w:val="24"/>
              </w:rPr>
              <w:t>Награждение медицинского центра «</w:t>
            </w:r>
            <w:proofErr w:type="spellStart"/>
            <w:r w:rsidRPr="00AF3E01">
              <w:rPr>
                <w:sz w:val="24"/>
                <w:szCs w:val="24"/>
              </w:rPr>
              <w:t>Примавера</w:t>
            </w:r>
            <w:proofErr w:type="spellEnd"/>
            <w:r w:rsidRPr="00AF3E01">
              <w:rPr>
                <w:sz w:val="24"/>
                <w:szCs w:val="24"/>
              </w:rPr>
              <w:t>» от Думы г. Владивостока за вклад в превентивную медицину.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ind w:right="3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10:10-10:20</w:t>
            </w:r>
          </w:p>
          <w:p w:rsidR="008F5085" w:rsidRDefault="008F5085" w:rsidP="00E811BF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АНО «Национальная Академия активного Долголетия»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ind w:right="3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Рахманин</w:t>
            </w:r>
            <w:proofErr w:type="spellEnd"/>
            <w:r>
              <w:rPr>
                <w:sz w:val="24"/>
                <w:szCs w:val="24"/>
              </w:rPr>
              <w:t xml:space="preserve"> Ю.А. </w:t>
            </w:r>
          </w:p>
        </w:tc>
      </w:tr>
      <w:tr w:rsidR="008F5085" w:rsidTr="00E811BF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10:20-10:40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 председателя Конференции</w:t>
            </w:r>
          </w:p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Будущее </w:t>
            </w:r>
            <w:proofErr w:type="spellStart"/>
            <w:r>
              <w:rPr>
                <w:sz w:val="24"/>
                <w:szCs w:val="24"/>
              </w:rPr>
              <w:t>антивозрастной</w:t>
            </w:r>
            <w:proofErr w:type="spellEnd"/>
            <w:r>
              <w:rPr>
                <w:sz w:val="24"/>
                <w:szCs w:val="24"/>
              </w:rPr>
              <w:t xml:space="preserve"> медицины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ind w:right="3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Труханов А.И.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:rsidR="008F5085" w:rsidRDefault="008F5085" w:rsidP="00E8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Пленарное заседание: Теория и практика </w:t>
            </w:r>
            <w:proofErr w:type="spellStart"/>
            <w:r>
              <w:rPr>
                <w:sz w:val="28"/>
                <w:szCs w:val="28"/>
              </w:rPr>
              <w:t>антивозрастной</w:t>
            </w:r>
            <w:proofErr w:type="spellEnd"/>
            <w:r>
              <w:rPr>
                <w:sz w:val="28"/>
                <w:szCs w:val="28"/>
              </w:rPr>
              <w:t xml:space="preserve"> медицины </w:t>
            </w:r>
          </w:p>
          <w:p w:rsidR="008F5085" w:rsidRDefault="008F5085" w:rsidP="00E8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Модераторы: </w:t>
            </w:r>
            <w:proofErr w:type="spellStart"/>
            <w:r>
              <w:rPr>
                <w:sz w:val="28"/>
                <w:szCs w:val="28"/>
              </w:rPr>
              <w:t>Хавинсон</w:t>
            </w:r>
            <w:proofErr w:type="spellEnd"/>
            <w:r>
              <w:rPr>
                <w:sz w:val="28"/>
                <w:szCs w:val="28"/>
              </w:rPr>
              <w:t xml:space="preserve"> В.Х., Труханов А.И.</w:t>
            </w:r>
          </w:p>
        </w:tc>
      </w:tr>
      <w:tr w:rsidR="008F5085" w:rsidTr="00E811BF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10:40-11:00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коротких пептидов в регуляции процессов старения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Хавинсон</w:t>
            </w:r>
            <w:proofErr w:type="spellEnd"/>
            <w:r>
              <w:rPr>
                <w:sz w:val="24"/>
                <w:szCs w:val="24"/>
              </w:rPr>
              <w:t xml:space="preserve"> В.Х.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ind w:right="-4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11:00-11:20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митохондрий в старении: механизмы, </w:t>
            </w:r>
            <w:proofErr w:type="spellStart"/>
            <w:r>
              <w:rPr>
                <w:sz w:val="24"/>
                <w:szCs w:val="24"/>
              </w:rPr>
              <w:t>биомаркеры</w:t>
            </w:r>
            <w:proofErr w:type="spellEnd"/>
            <w:r>
              <w:rPr>
                <w:sz w:val="24"/>
                <w:szCs w:val="24"/>
              </w:rPr>
              <w:t>, интервенции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 А.А.</w:t>
            </w:r>
          </w:p>
        </w:tc>
      </w:tr>
      <w:tr w:rsidR="008F5085" w:rsidTr="008F508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11:20-11:40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и Здоровое Долголетие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Рахманин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8F5085" w:rsidTr="008F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11:40-12:00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Интегральный подход к замедлению процессов старения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С. В.</w:t>
            </w:r>
          </w:p>
        </w:tc>
      </w:tr>
      <w:tr w:rsidR="008F5085" w:rsidTr="00E811B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12:00-12:20</w:t>
            </w:r>
          </w:p>
        </w:tc>
        <w:tc>
          <w:tcPr>
            <w:tcW w:w="5961" w:type="dxa"/>
          </w:tcPr>
          <w:p w:rsidR="008F5085" w:rsidRDefault="008F5085" w:rsidP="00E8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Медицинская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элементология</w:t>
            </w:r>
            <w:proofErr w:type="spellEnd"/>
            <w:r>
              <w:rPr>
                <w:sz w:val="24"/>
                <w:szCs w:val="24"/>
              </w:rPr>
              <w:t xml:space="preserve"> в восстановительной медицине и реабилитации  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Скальный А.В.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12:20-12:40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Кофе-брейк, Выставка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9472636" wp14:editId="2991C095">
                  <wp:extent cx="184693" cy="180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3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F5085" w:rsidTr="00E811BF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:rsidR="008F5085" w:rsidRDefault="008F5085" w:rsidP="00E811B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Модераторы: Данилов А.Б., </w:t>
            </w:r>
            <w:proofErr w:type="spellStart"/>
            <w:r>
              <w:rPr>
                <w:sz w:val="28"/>
                <w:szCs w:val="28"/>
              </w:rPr>
              <w:t>Шахнович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Pr="00A352C1" w:rsidRDefault="008F5085" w:rsidP="00E811BF">
            <w:pPr>
              <w:keepLines/>
              <w:rPr>
                <w:sz w:val="24"/>
                <w:szCs w:val="24"/>
                <w:highlight w:val="yellow"/>
              </w:rPr>
            </w:pPr>
            <w:r w:rsidRPr="00AF3E01">
              <w:rPr>
                <w:b w:val="0"/>
                <w:sz w:val="24"/>
                <w:szCs w:val="24"/>
              </w:rPr>
              <w:t>12:40-13:00</w:t>
            </w:r>
          </w:p>
        </w:tc>
        <w:tc>
          <w:tcPr>
            <w:tcW w:w="5961" w:type="dxa"/>
          </w:tcPr>
          <w:p w:rsidR="008F5085" w:rsidRPr="00AF3E01" w:rsidRDefault="008F5085" w:rsidP="00E81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AF3E0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Ранняя диагностика и </w:t>
            </w:r>
            <w:proofErr w:type="spellStart"/>
            <w:r w:rsidRPr="00AF3E01">
              <w:rPr>
                <w:rFonts w:asciiTheme="majorHAnsi" w:eastAsia="Times New Roman" w:hAnsiTheme="majorHAnsi" w:cstheme="majorHAnsi"/>
                <w:sz w:val="24"/>
                <w:szCs w:val="24"/>
              </w:rPr>
              <w:t>минимальноинвазив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ные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методы лечения опухолей ЖКТ</w:t>
            </w:r>
          </w:p>
        </w:tc>
        <w:tc>
          <w:tcPr>
            <w:tcW w:w="2271" w:type="dxa"/>
          </w:tcPr>
          <w:p w:rsidR="008F5085" w:rsidRPr="00A352C1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AF3E01">
              <w:rPr>
                <w:color w:val="000000"/>
                <w:sz w:val="24"/>
                <w:szCs w:val="24"/>
              </w:rPr>
              <w:t>Стегний</w:t>
            </w:r>
            <w:proofErr w:type="spellEnd"/>
            <w:r w:rsidRPr="00AF3E01">
              <w:rPr>
                <w:color w:val="000000"/>
                <w:sz w:val="24"/>
                <w:szCs w:val="24"/>
              </w:rPr>
              <w:t xml:space="preserve"> К.В.</w:t>
            </w:r>
          </w:p>
        </w:tc>
      </w:tr>
      <w:tr w:rsidR="008F5085" w:rsidTr="00E811B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13:00-13:20</w:t>
            </w:r>
          </w:p>
        </w:tc>
        <w:tc>
          <w:tcPr>
            <w:tcW w:w="5961" w:type="dxa"/>
          </w:tcPr>
          <w:p w:rsidR="008F5085" w:rsidRDefault="008F5085" w:rsidP="00E81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Деменция – причины возникновения. Ранняя диагностика старения мозга 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Шахнович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 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13:20-13:40</w:t>
            </w:r>
          </w:p>
        </w:tc>
        <w:tc>
          <w:tcPr>
            <w:tcW w:w="5961" w:type="dxa"/>
          </w:tcPr>
          <w:p w:rsidR="008F5085" w:rsidRDefault="008F5085" w:rsidP="00E8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Нейробиомедицина</w:t>
            </w:r>
            <w:proofErr w:type="spellEnd"/>
            <w:r>
              <w:rPr>
                <w:sz w:val="24"/>
                <w:szCs w:val="24"/>
              </w:rPr>
              <w:t>: 12 шагов эксперта по превентивной персонализированной медицине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А.Б.</w:t>
            </w:r>
          </w:p>
        </w:tc>
      </w:tr>
      <w:tr w:rsidR="008F5085" w:rsidTr="008F508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13:40-14:00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Функциональные пробы в ангиологии. Диагностика патологии вен нижних конечностей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Куликов В.П.</w:t>
            </w:r>
          </w:p>
        </w:tc>
      </w:tr>
      <w:tr w:rsidR="008F5085" w:rsidTr="008F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Обед, Выставка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C4CDF4" wp14:editId="6C1DF024">
                  <wp:extent cx="208667" cy="1800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7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F5085" w:rsidTr="00E811B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4" w:type="dxa"/>
            <w:gridSpan w:val="3"/>
          </w:tcPr>
          <w:p w:rsidR="008F5085" w:rsidRDefault="008F5085" w:rsidP="00E811BF">
            <w:pPr>
              <w:keepLines/>
              <w:rPr>
                <w:sz w:val="28"/>
                <w:szCs w:val="28"/>
              </w:rPr>
            </w:pPr>
          </w:p>
          <w:p w:rsidR="008F5085" w:rsidRDefault="008F5085" w:rsidP="00E811BF">
            <w:pPr>
              <w:keepLines/>
              <w:rPr>
                <w:sz w:val="28"/>
                <w:szCs w:val="28"/>
              </w:rPr>
            </w:pPr>
          </w:p>
          <w:p w:rsidR="008F5085" w:rsidRDefault="008F5085" w:rsidP="00E811BF">
            <w:pPr>
              <w:keepLines/>
              <w:rPr>
                <w:sz w:val="28"/>
                <w:szCs w:val="28"/>
              </w:rPr>
            </w:pPr>
          </w:p>
          <w:p w:rsidR="008F5085" w:rsidRDefault="008F5085" w:rsidP="00E811BF">
            <w:pPr>
              <w:keepLines/>
              <w:rPr>
                <w:sz w:val="28"/>
                <w:szCs w:val="28"/>
              </w:rPr>
            </w:pPr>
          </w:p>
          <w:p w:rsidR="008F5085" w:rsidRDefault="008F5085" w:rsidP="00E811BF">
            <w:pPr>
              <w:keepLines/>
              <w:rPr>
                <w:sz w:val="28"/>
                <w:szCs w:val="28"/>
              </w:rPr>
            </w:pPr>
          </w:p>
          <w:p w:rsidR="008F5085" w:rsidRDefault="008F5085" w:rsidP="00E811B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Модераторы: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Давыдов С.О., Жукова И.К.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15:00-15:20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Современные технологии </w:t>
            </w:r>
            <w:proofErr w:type="spellStart"/>
            <w:r>
              <w:rPr>
                <w:color w:val="000000"/>
                <w:sz w:val="24"/>
                <w:szCs w:val="24"/>
              </w:rPr>
              <w:t>антивозрастной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медицины в косметологии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И.К.</w:t>
            </w:r>
          </w:p>
        </w:tc>
      </w:tr>
      <w:tr w:rsidR="008F5085" w:rsidTr="00E811B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15:20-15:40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Молекулярная косметология и эндокринные маркёры старения кожи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Хабарова Р.И.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15:40-16:00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Модель Интегративной медицины </w:t>
            </w:r>
            <w:proofErr w:type="spellStart"/>
            <w:r>
              <w:rPr>
                <w:color w:val="000000"/>
                <w:sz w:val="24"/>
                <w:szCs w:val="24"/>
              </w:rPr>
              <w:t>антистарения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Инновационной клинике «Академия здоровья» - система, персонализация, эффективность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 С.О.</w:t>
            </w:r>
          </w:p>
        </w:tc>
      </w:tr>
      <w:tr w:rsidR="008F5085" w:rsidTr="00E811B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16:00-16:20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Уникальные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нутрицевтики</w:t>
            </w:r>
            <w:proofErr w:type="spellEnd"/>
            <w:r>
              <w:rPr>
                <w:sz w:val="24"/>
                <w:szCs w:val="24"/>
              </w:rPr>
              <w:t xml:space="preserve"> на основе морских водорослей и </w:t>
            </w:r>
            <w:proofErr w:type="spellStart"/>
            <w:r>
              <w:rPr>
                <w:sz w:val="24"/>
                <w:szCs w:val="24"/>
              </w:rPr>
              <w:t>микробионтов</w:t>
            </w:r>
            <w:proofErr w:type="spellEnd"/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Мухотина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16:20-16:40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персонализированных программ в Центре реабилитации «Территория здоровья»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Харченко С.С.</w:t>
            </w:r>
          </w:p>
        </w:tc>
      </w:tr>
      <w:tr w:rsidR="008F5085" w:rsidTr="00E811B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16:40-17:00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PREVENTAmed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клиника управления здоровьем и эстетикой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Кудашкина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8F5085" w:rsidTr="008F5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17:00-17:20</w:t>
            </w:r>
          </w:p>
        </w:tc>
        <w:tc>
          <w:tcPr>
            <w:tcW w:w="596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Цифровые технологии в </w:t>
            </w:r>
            <w:proofErr w:type="spellStart"/>
            <w:r>
              <w:rPr>
                <w:color w:val="000000"/>
                <w:sz w:val="24"/>
                <w:szCs w:val="24"/>
              </w:rPr>
              <w:t>антивозрастной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медицине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Даминов В.Д.</w:t>
            </w:r>
          </w:p>
        </w:tc>
      </w:tr>
      <w:tr w:rsidR="008F5085" w:rsidTr="00E811B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Pr="00AF3E01" w:rsidRDefault="008F5085" w:rsidP="00E811BF">
            <w:pPr>
              <w:keepLines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F3E01">
              <w:rPr>
                <w:rFonts w:asciiTheme="majorHAnsi" w:hAnsiTheme="majorHAnsi" w:cstheme="majorHAnsi"/>
                <w:b w:val="0"/>
                <w:sz w:val="24"/>
                <w:szCs w:val="24"/>
              </w:rPr>
              <w:t>17:20-17:40</w:t>
            </w:r>
          </w:p>
        </w:tc>
        <w:tc>
          <w:tcPr>
            <w:tcW w:w="5961" w:type="dxa"/>
          </w:tcPr>
          <w:p w:rsidR="008F5085" w:rsidRPr="00AF3E01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F3E01">
              <w:rPr>
                <w:rFonts w:asciiTheme="majorHAnsi" w:hAnsiTheme="majorHAnsi" w:cstheme="majorHAnsi"/>
                <w:sz w:val="24"/>
                <w:szCs w:val="24"/>
              </w:rPr>
              <w:t xml:space="preserve">Использование препаратов ламинарии в программах </w:t>
            </w:r>
            <w:proofErr w:type="spellStart"/>
            <w:r w:rsidRPr="00AF3E01">
              <w:rPr>
                <w:rFonts w:asciiTheme="majorHAnsi" w:hAnsiTheme="majorHAnsi" w:cstheme="majorHAnsi"/>
                <w:sz w:val="24"/>
                <w:szCs w:val="24"/>
              </w:rPr>
              <w:t>постковидной</w:t>
            </w:r>
            <w:proofErr w:type="spellEnd"/>
            <w:r w:rsidRPr="00AF3E01">
              <w:rPr>
                <w:rFonts w:asciiTheme="majorHAnsi" w:hAnsiTheme="majorHAnsi" w:cstheme="majorHAnsi"/>
                <w:sz w:val="24"/>
                <w:szCs w:val="24"/>
              </w:rPr>
              <w:t xml:space="preserve"> реабилитации. Новейшие разработки препаратов из  водорослей Японского моря.</w:t>
            </w:r>
          </w:p>
        </w:tc>
        <w:tc>
          <w:tcPr>
            <w:tcW w:w="2271" w:type="dxa"/>
          </w:tcPr>
          <w:p w:rsidR="008F5085" w:rsidRPr="00AF3E01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F3E01">
              <w:rPr>
                <w:rFonts w:asciiTheme="majorHAnsi" w:hAnsiTheme="majorHAnsi" w:cstheme="majorHAnsi"/>
                <w:sz w:val="24"/>
                <w:szCs w:val="24"/>
              </w:rPr>
              <w:t>Глазко</w:t>
            </w:r>
            <w:proofErr w:type="spellEnd"/>
            <w:r w:rsidRPr="00AF3E01">
              <w:rPr>
                <w:rFonts w:asciiTheme="majorHAnsi" w:hAnsiTheme="majorHAnsi" w:cstheme="majorHAnsi"/>
                <w:sz w:val="24"/>
                <w:szCs w:val="24"/>
              </w:rPr>
              <w:t xml:space="preserve"> Т.А.</w:t>
            </w:r>
          </w:p>
        </w:tc>
      </w:tr>
      <w:tr w:rsidR="008F5085" w:rsidTr="00E8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Pr="00AF3E01" w:rsidRDefault="008F5085" w:rsidP="00E811BF">
            <w:pPr>
              <w:keepLines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F3E01">
              <w:rPr>
                <w:rFonts w:asciiTheme="majorHAnsi" w:hAnsiTheme="majorHAnsi" w:cstheme="majorHAnsi"/>
                <w:b w:val="0"/>
                <w:sz w:val="24"/>
                <w:szCs w:val="24"/>
              </w:rPr>
              <w:t>17:40-18:00</w:t>
            </w:r>
          </w:p>
        </w:tc>
        <w:tc>
          <w:tcPr>
            <w:tcW w:w="5961" w:type="dxa"/>
          </w:tcPr>
          <w:p w:rsidR="008F5085" w:rsidRPr="00AF3E01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F3E01">
              <w:rPr>
                <w:rFonts w:asciiTheme="majorHAnsi" w:eastAsia="Times New Roman" w:hAnsiTheme="majorHAnsi" w:cstheme="majorHAnsi"/>
                <w:sz w:val="26"/>
                <w:szCs w:val="26"/>
              </w:rPr>
              <w:t>Медицинский маркетинг в превентивной медицине: как эффективно продавать услуги превентивной медицины.</w:t>
            </w:r>
          </w:p>
        </w:tc>
        <w:tc>
          <w:tcPr>
            <w:tcW w:w="2271" w:type="dxa"/>
          </w:tcPr>
          <w:p w:rsidR="008F5085" w:rsidRDefault="008F5085" w:rsidP="00E811BF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Овдина И.Н.</w:t>
            </w:r>
          </w:p>
        </w:tc>
      </w:tr>
      <w:tr w:rsidR="008F5085" w:rsidTr="00E811BF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5085" w:rsidRDefault="008F5085" w:rsidP="00E811BF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5961" w:type="dxa"/>
          </w:tcPr>
          <w:p w:rsidR="008F5085" w:rsidRPr="00AF3E01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AF3E01">
              <w:rPr>
                <w:b/>
                <w:color w:val="000000"/>
                <w:sz w:val="24"/>
                <w:szCs w:val="24"/>
              </w:rPr>
              <w:t>Обсуждение, дискуссии, анкетирование, контроль знаний.</w:t>
            </w:r>
          </w:p>
        </w:tc>
        <w:tc>
          <w:tcPr>
            <w:tcW w:w="2271" w:type="dxa"/>
          </w:tcPr>
          <w:p w:rsidR="008F5085" w:rsidRPr="00AF3E01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F3E01">
              <w:rPr>
                <w:sz w:val="24"/>
                <w:szCs w:val="24"/>
              </w:rPr>
              <w:t>Рахманин</w:t>
            </w:r>
            <w:proofErr w:type="spellEnd"/>
            <w:r w:rsidRPr="00AF3E01">
              <w:rPr>
                <w:sz w:val="24"/>
                <w:szCs w:val="24"/>
              </w:rPr>
              <w:t xml:space="preserve"> Ю.А. </w:t>
            </w:r>
          </w:p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3E01">
              <w:rPr>
                <w:sz w:val="24"/>
                <w:szCs w:val="24"/>
              </w:rPr>
              <w:t>Труханов А.И.</w:t>
            </w:r>
          </w:p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Хавинсон</w:t>
            </w:r>
            <w:proofErr w:type="spellEnd"/>
            <w:r>
              <w:rPr>
                <w:sz w:val="24"/>
                <w:szCs w:val="24"/>
              </w:rPr>
              <w:t xml:space="preserve"> В.Х.</w:t>
            </w:r>
          </w:p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 А.А.</w:t>
            </w:r>
          </w:p>
          <w:p w:rsidR="008F5085" w:rsidRDefault="008F5085" w:rsidP="00E811B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 С.О.</w:t>
            </w:r>
          </w:p>
        </w:tc>
      </w:tr>
    </w:tbl>
    <w:p w:rsidR="008F5085" w:rsidRDefault="008F5085" w:rsidP="008F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sz w:val="24"/>
          <w:szCs w:val="24"/>
        </w:rPr>
      </w:pPr>
    </w:p>
    <w:p w:rsidR="008F5085" w:rsidRDefault="008F5085" w:rsidP="008F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sz w:val="24"/>
          <w:szCs w:val="24"/>
        </w:rPr>
      </w:pPr>
    </w:p>
    <w:p w:rsidR="00AC75B5" w:rsidRPr="00AC75B5" w:rsidRDefault="008F5085" w:rsidP="008F5085">
      <w:pPr>
        <w:rPr>
          <w:rStyle w:val="ac"/>
          <w:rFonts w:ascii="Times New Roman" w:hAnsi="Times New Roman" w:cs="Times New Roman"/>
          <w:b/>
          <w:sz w:val="28"/>
          <w:szCs w:val="28"/>
        </w:rPr>
      </w:pPr>
      <w:r w:rsidRPr="00AC75B5">
        <w:rPr>
          <w:rFonts w:asciiTheme="minorHAnsi" w:hAnsiTheme="minorHAnsi" w:cstheme="majorHAnsi"/>
          <w:b/>
          <w:color w:val="002060"/>
          <w:sz w:val="28"/>
          <w:szCs w:val="28"/>
        </w:rPr>
        <w:t>Вход свободный. Регистрация</w:t>
      </w:r>
      <w:r w:rsidR="00AC75B5" w:rsidRPr="00AC75B5">
        <w:rPr>
          <w:rFonts w:asciiTheme="minorHAnsi" w:hAnsiTheme="minorHAnsi" w:cstheme="majorHAnsi"/>
          <w:b/>
          <w:color w:val="002060"/>
          <w:sz w:val="28"/>
          <w:szCs w:val="28"/>
        </w:rPr>
        <w:t xml:space="preserve"> </w:t>
      </w:r>
      <w:r w:rsidR="00AC75B5" w:rsidRPr="00AC75B5">
        <w:rPr>
          <w:rFonts w:asciiTheme="minorHAnsi" w:hAnsiTheme="minorHAnsi" w:cs="Times New Roman"/>
          <w:b/>
          <w:color w:val="002060"/>
          <w:sz w:val="28"/>
          <w:szCs w:val="26"/>
        </w:rPr>
        <w:t>на сайтах МЦ «</w:t>
      </w:r>
      <w:proofErr w:type="spellStart"/>
      <w:r w:rsidR="00AC75B5" w:rsidRPr="00AC75B5">
        <w:rPr>
          <w:rFonts w:asciiTheme="minorHAnsi" w:hAnsiTheme="minorHAnsi" w:cs="Times New Roman"/>
          <w:b/>
          <w:color w:val="002060"/>
          <w:sz w:val="28"/>
          <w:szCs w:val="26"/>
        </w:rPr>
        <w:t>Примавера</w:t>
      </w:r>
      <w:proofErr w:type="spellEnd"/>
      <w:r w:rsidR="00AC75B5" w:rsidRPr="00AC75B5">
        <w:rPr>
          <w:rFonts w:asciiTheme="minorHAnsi" w:hAnsiTheme="minorHAnsi" w:cs="Times New Roman"/>
          <w:b/>
          <w:color w:val="002060"/>
          <w:sz w:val="28"/>
          <w:szCs w:val="26"/>
        </w:rPr>
        <w:t xml:space="preserve">» и НП СМОВ по ссылкам:   </w:t>
      </w:r>
      <w:hyperlink r:id="rId12" w:history="1"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://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doctor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nmp</w:t>
        </w:r>
        <w:proofErr w:type="spellEnd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pk</w:t>
        </w:r>
        <w:proofErr w:type="spellEnd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/2022/08/21/</w:t>
        </w:r>
      </w:hyperlink>
    </w:p>
    <w:p w:rsidR="00AC75B5" w:rsidRPr="00AC75B5" w:rsidRDefault="008F5085" w:rsidP="008F5085">
      <w:pPr>
        <w:rPr>
          <w:rFonts w:ascii="Times New Roman" w:hAnsi="Times New Roman" w:cs="Times New Roman"/>
          <w:b/>
          <w:sz w:val="24"/>
          <w:szCs w:val="26"/>
        </w:rPr>
      </w:pPr>
      <w:r w:rsidRPr="00AC75B5">
        <w:rPr>
          <w:rFonts w:asciiTheme="minorHAnsi" w:hAnsiTheme="minorHAnsi" w:cstheme="majorHAnsi"/>
          <w:b/>
          <w:sz w:val="28"/>
          <w:szCs w:val="28"/>
        </w:rPr>
        <w:t xml:space="preserve"> </w:t>
      </w:r>
      <w:r w:rsidR="00AC75B5" w:rsidRPr="00AC75B5">
        <w:rPr>
          <w:rFonts w:ascii="Times New Roman" w:hAnsi="Times New Roman" w:cs="Times New Roman"/>
          <w:b/>
          <w:sz w:val="28"/>
          <w:szCs w:val="28"/>
        </w:rPr>
        <w:t xml:space="preserve">и   </w:t>
      </w:r>
      <w:hyperlink r:id="rId13" w:history="1"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://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primavera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AC75B5" w:rsidRPr="00AC75B5">
          <w:rPr>
            <w:rStyle w:val="ac"/>
            <w:rFonts w:ascii="Times New Roman" w:hAnsi="Times New Roman" w:cs="Times New Roman"/>
            <w:b/>
            <w:sz w:val="28"/>
            <w:szCs w:val="28"/>
          </w:rPr>
          <w:t>/современные-достижения-медицины/</w:t>
        </w:r>
      </w:hyperlink>
      <w:r w:rsidR="00AC75B5" w:rsidRPr="00F16293">
        <w:rPr>
          <w:b/>
          <w:sz w:val="24"/>
          <w:szCs w:val="26"/>
        </w:rPr>
        <w:t xml:space="preserve"> </w:t>
      </w:r>
      <w:r w:rsidRPr="00AC75B5">
        <w:rPr>
          <w:rFonts w:asciiTheme="minorHAnsi" w:hAnsiTheme="minorHAnsi" w:cstheme="majorHAnsi"/>
          <w:b/>
          <w:sz w:val="28"/>
          <w:szCs w:val="28"/>
        </w:rPr>
        <w:t xml:space="preserve">                                                                                   </w:t>
      </w:r>
    </w:p>
    <w:p w:rsidR="008F5085" w:rsidRPr="00AC75B5" w:rsidRDefault="008F5085" w:rsidP="008F5085">
      <w:pPr>
        <w:rPr>
          <w:rFonts w:asciiTheme="minorHAnsi" w:hAnsiTheme="minorHAnsi" w:cstheme="majorHAnsi"/>
          <w:b/>
          <w:sz w:val="28"/>
          <w:szCs w:val="28"/>
        </w:rPr>
      </w:pPr>
      <w:r w:rsidRPr="00AC75B5">
        <w:rPr>
          <w:rFonts w:asciiTheme="minorHAnsi" w:hAnsiTheme="minorHAnsi" w:cstheme="majorHAnsi"/>
          <w:b/>
          <w:color w:val="002060"/>
          <w:sz w:val="28"/>
          <w:szCs w:val="28"/>
        </w:rPr>
        <w:t>Мероприятие подано на аккредитацию на баллы НМО.</w:t>
      </w:r>
    </w:p>
    <w:p w:rsidR="008F5085" w:rsidRDefault="008F5085" w:rsidP="008F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sz w:val="24"/>
          <w:szCs w:val="24"/>
        </w:rPr>
      </w:pPr>
    </w:p>
    <w:p w:rsidR="008F5085" w:rsidRDefault="008F5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sz w:val="24"/>
          <w:szCs w:val="24"/>
        </w:rPr>
      </w:pPr>
      <w:bookmarkStart w:id="0" w:name="_GoBack"/>
      <w:bookmarkEnd w:id="0"/>
    </w:p>
    <w:sectPr w:rsidR="008F5085" w:rsidSect="00AC75B5">
      <w:pgSz w:w="11906" w:h="16838"/>
      <w:pgMar w:top="1276" w:right="108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7A6B"/>
    <w:multiLevelType w:val="multilevel"/>
    <w:tmpl w:val="7C566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C328A"/>
    <w:multiLevelType w:val="multilevel"/>
    <w:tmpl w:val="15A6D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6113"/>
    <w:multiLevelType w:val="multilevel"/>
    <w:tmpl w:val="D1DA1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19EC"/>
    <w:rsid w:val="002D2192"/>
    <w:rsid w:val="00327EBA"/>
    <w:rsid w:val="00613600"/>
    <w:rsid w:val="008F5085"/>
    <w:rsid w:val="00AC75B5"/>
    <w:rsid w:val="00C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085"/>
    <w:pPr>
      <w:ind w:left="720"/>
      <w:contextualSpacing/>
    </w:pPr>
  </w:style>
  <w:style w:type="character" w:styleId="ab">
    <w:name w:val="Emphasis"/>
    <w:basedOn w:val="a0"/>
    <w:uiPriority w:val="20"/>
    <w:qFormat/>
    <w:rsid w:val="002D2192"/>
    <w:rPr>
      <w:i/>
      <w:iCs/>
    </w:rPr>
  </w:style>
  <w:style w:type="character" w:styleId="ac">
    <w:name w:val="Hyperlink"/>
    <w:basedOn w:val="a0"/>
    <w:uiPriority w:val="99"/>
    <w:unhideWhenUsed/>
    <w:rsid w:val="00AC7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3CDDC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3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1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6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085"/>
    <w:pPr>
      <w:ind w:left="720"/>
      <w:contextualSpacing/>
    </w:pPr>
  </w:style>
  <w:style w:type="character" w:styleId="ab">
    <w:name w:val="Emphasis"/>
    <w:basedOn w:val="a0"/>
    <w:uiPriority w:val="20"/>
    <w:qFormat/>
    <w:rsid w:val="002D2192"/>
    <w:rPr>
      <w:i/>
      <w:iCs/>
    </w:rPr>
  </w:style>
  <w:style w:type="character" w:styleId="ac">
    <w:name w:val="Hyperlink"/>
    <w:basedOn w:val="a0"/>
    <w:uiPriority w:val="99"/>
    <w:unhideWhenUsed/>
    <w:rsid w:val="00AC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imavera.com.ru/&#1089;&#1086;&#1074;&#1088;&#1077;&#1084;&#1077;&#1085;&#1085;&#1099;&#1077;-&#1076;&#1086;&#1089;&#1090;&#1080;&#1078;&#1077;&#1085;&#1080;&#1103;-&#1084;&#1077;&#1076;&#1080;&#1094;&#1080;&#1085;&#1099;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doctor-nmp-pk.ru/2022/08/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doctor</cp:lastModifiedBy>
  <cp:revision>9</cp:revision>
  <dcterms:created xsi:type="dcterms:W3CDTF">2022-08-20T09:27:00Z</dcterms:created>
  <dcterms:modified xsi:type="dcterms:W3CDTF">2022-08-26T08:46:00Z</dcterms:modified>
</cp:coreProperties>
</file>